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BE" w:rsidRPr="004834E5" w:rsidRDefault="00BF511B" w:rsidP="00BD78DD">
      <w:pPr>
        <w:spacing w:line="360" w:lineRule="auto"/>
        <w:jc w:val="center"/>
        <w:rPr>
          <w:rFonts w:ascii="方正小标宋简体" w:eastAsia="方正小标宋简体" w:hAnsi="宋体"/>
          <w:sz w:val="36"/>
          <w:szCs w:val="36"/>
        </w:rPr>
      </w:pPr>
      <w:bookmarkStart w:id="0" w:name="文件标题"/>
      <w:r w:rsidRPr="004834E5">
        <w:rPr>
          <w:rFonts w:ascii="方正小标宋简体" w:eastAsia="方正小标宋简体" w:hAnsi="宋体" w:hint="eastAsia"/>
          <w:sz w:val="36"/>
          <w:szCs w:val="36"/>
        </w:rPr>
        <w:t>关于举办江苏科技大学</w:t>
      </w:r>
    </w:p>
    <w:p w:rsidR="00BF511B" w:rsidRPr="004834E5" w:rsidRDefault="00BF511B" w:rsidP="00BD78DD">
      <w:pPr>
        <w:spacing w:line="360" w:lineRule="auto"/>
        <w:jc w:val="center"/>
        <w:rPr>
          <w:rFonts w:ascii="方正小标宋简体" w:eastAsia="方正小标宋简体" w:hAnsi="宋体"/>
          <w:sz w:val="36"/>
          <w:szCs w:val="36"/>
        </w:rPr>
      </w:pPr>
      <w:r w:rsidRPr="004834E5">
        <w:rPr>
          <w:rFonts w:ascii="方正小标宋简体" w:eastAsia="方正小标宋简体" w:hAnsi="宋体" w:hint="eastAsia"/>
          <w:sz w:val="36"/>
          <w:szCs w:val="36"/>
        </w:rPr>
        <w:t>第18届青年教师</w:t>
      </w:r>
      <w:r w:rsidR="00B06537" w:rsidRPr="004834E5">
        <w:rPr>
          <w:rFonts w:ascii="方正小标宋简体" w:eastAsia="方正小标宋简体" w:hAnsi="宋体" w:hint="eastAsia"/>
          <w:sz w:val="36"/>
          <w:szCs w:val="36"/>
        </w:rPr>
        <w:t>教学竞赛</w:t>
      </w:r>
      <w:r w:rsidRPr="004834E5">
        <w:rPr>
          <w:rFonts w:ascii="方正小标宋简体" w:eastAsia="方正小标宋简体" w:hAnsi="宋体" w:hint="eastAsia"/>
          <w:sz w:val="36"/>
          <w:szCs w:val="36"/>
        </w:rPr>
        <w:t>的通知</w:t>
      </w:r>
      <w:bookmarkEnd w:id="0"/>
    </w:p>
    <w:p w:rsidR="00EF4397" w:rsidRPr="004834E5" w:rsidRDefault="00EF4397" w:rsidP="00BD78DD">
      <w:pPr>
        <w:adjustRightInd w:val="0"/>
        <w:snapToGrid w:val="0"/>
        <w:spacing w:line="360" w:lineRule="auto"/>
        <w:outlineLvl w:val="0"/>
        <w:rPr>
          <w:rFonts w:ascii="仿宋_GB2312"/>
        </w:rPr>
      </w:pPr>
    </w:p>
    <w:p w:rsidR="00500AAB" w:rsidRPr="004834E5" w:rsidRDefault="00500AAB" w:rsidP="00E700A8">
      <w:pPr>
        <w:adjustRightInd w:val="0"/>
        <w:snapToGrid w:val="0"/>
        <w:spacing w:line="360" w:lineRule="auto"/>
        <w:outlineLvl w:val="0"/>
        <w:rPr>
          <w:rFonts w:ascii="仿宋_GB2312"/>
        </w:rPr>
      </w:pPr>
      <w:r w:rsidRPr="004834E5">
        <w:rPr>
          <w:rFonts w:ascii="仿宋_GB2312" w:hint="eastAsia"/>
        </w:rPr>
        <w:t>各学院，有关单位：</w:t>
      </w:r>
    </w:p>
    <w:p w:rsidR="00500AAB" w:rsidRPr="004834E5" w:rsidRDefault="00500AAB" w:rsidP="00E700A8">
      <w:pPr>
        <w:adjustRightInd w:val="0"/>
        <w:snapToGrid w:val="0"/>
        <w:spacing w:line="360" w:lineRule="auto"/>
        <w:ind w:firstLineChars="200" w:firstLine="560"/>
        <w:outlineLvl w:val="0"/>
        <w:rPr>
          <w:rFonts w:ascii="仿宋_GB2312"/>
        </w:rPr>
      </w:pPr>
      <w:r w:rsidRPr="004834E5">
        <w:rPr>
          <w:rFonts w:ascii="仿宋_GB2312"/>
        </w:rPr>
        <w:t>为全面落实全国教育大会及新时代全国高等学校本科教育工作会议精神，坚持立德树人根本任务，落实</w:t>
      </w:r>
      <w:r w:rsidRPr="004834E5">
        <w:rPr>
          <w:rFonts w:ascii="仿宋_GB2312" w:hint="eastAsia"/>
        </w:rPr>
        <w:t>“以本为本、四个回归”</w:t>
      </w:r>
      <w:r w:rsidRPr="004834E5">
        <w:rPr>
          <w:rFonts w:ascii="仿宋_GB2312"/>
        </w:rPr>
        <w:t>的要求，以</w:t>
      </w:r>
      <w:r w:rsidRPr="004834E5">
        <w:rPr>
          <w:rFonts w:ascii="仿宋_GB2312" w:hint="eastAsia"/>
        </w:rPr>
        <w:t>“四新”建</w:t>
      </w:r>
      <w:r w:rsidRPr="004834E5">
        <w:rPr>
          <w:rFonts w:ascii="仿宋_GB2312"/>
        </w:rPr>
        <w:t>设理念为引领，聚焦教学创新，引导教师潜心教书育人，全力推进高</w:t>
      </w:r>
      <w:r w:rsidRPr="004834E5">
        <w:rPr>
          <w:rFonts w:ascii="仿宋_GB2312" w:hint="eastAsia"/>
        </w:rPr>
        <w:t>等教育“质量革命”</w:t>
      </w:r>
      <w:r w:rsidR="008A37FE" w:rsidRPr="004834E5">
        <w:rPr>
          <w:rFonts w:ascii="仿宋_GB2312" w:hint="eastAsia"/>
        </w:rPr>
        <w:t>，</w:t>
      </w:r>
      <w:r w:rsidRPr="004834E5">
        <w:rPr>
          <w:rFonts w:ascii="仿宋_GB2312" w:hint="eastAsia"/>
        </w:rPr>
        <w:t>学校</w:t>
      </w:r>
      <w:r w:rsidR="008E0F01" w:rsidRPr="004834E5">
        <w:rPr>
          <w:rFonts w:ascii="仿宋_GB2312" w:hint="eastAsia"/>
        </w:rPr>
        <w:t>拟举办</w:t>
      </w:r>
      <w:r w:rsidR="005163A3" w:rsidRPr="004834E5">
        <w:rPr>
          <w:rFonts w:ascii="仿宋_GB2312" w:hint="eastAsia"/>
        </w:rPr>
        <w:t>江苏科技大学第</w:t>
      </w:r>
      <w:r w:rsidR="005163A3" w:rsidRPr="004834E5">
        <w:t>18</w:t>
      </w:r>
      <w:r w:rsidR="005163A3" w:rsidRPr="004834E5">
        <w:rPr>
          <w:rFonts w:ascii="仿宋_GB2312" w:hint="eastAsia"/>
        </w:rPr>
        <w:t>届青年教师</w:t>
      </w:r>
      <w:r w:rsidR="00B06537" w:rsidRPr="004834E5">
        <w:rPr>
          <w:rFonts w:ascii="仿宋_GB2312" w:hint="eastAsia"/>
        </w:rPr>
        <w:t>教学竞赛</w:t>
      </w:r>
      <w:r w:rsidR="008E0F01" w:rsidRPr="004834E5">
        <w:rPr>
          <w:rFonts w:ascii="仿宋_GB2312" w:hint="eastAsia"/>
        </w:rPr>
        <w:t>。</w:t>
      </w:r>
      <w:r w:rsidRPr="004834E5">
        <w:rPr>
          <w:rFonts w:ascii="仿宋_GB2312"/>
        </w:rPr>
        <w:t>现将有关事项通知如下：</w:t>
      </w:r>
    </w:p>
    <w:p w:rsidR="004B2C43" w:rsidRPr="004834E5" w:rsidRDefault="004B2C43" w:rsidP="001E2DBE">
      <w:pPr>
        <w:spacing w:line="360" w:lineRule="auto"/>
        <w:ind w:firstLineChars="200" w:firstLine="562"/>
        <w:rPr>
          <w:rFonts w:ascii="仿宋_GB2312"/>
          <w:b/>
        </w:rPr>
      </w:pPr>
      <w:r w:rsidRPr="004834E5">
        <w:rPr>
          <w:rFonts w:ascii="仿宋_GB2312" w:hint="eastAsia"/>
          <w:b/>
        </w:rPr>
        <w:t>一</w:t>
      </w:r>
      <w:r w:rsidRPr="004834E5">
        <w:rPr>
          <w:rFonts w:ascii="仿宋_GB2312"/>
          <w:b/>
        </w:rPr>
        <w:t>、</w:t>
      </w:r>
      <w:r w:rsidR="00764CF1" w:rsidRPr="004834E5">
        <w:rPr>
          <w:rFonts w:ascii="仿宋_GB2312" w:hint="eastAsia"/>
          <w:b/>
        </w:rPr>
        <w:t>竞赛</w:t>
      </w:r>
      <w:r w:rsidRPr="004834E5">
        <w:rPr>
          <w:rFonts w:ascii="仿宋_GB2312"/>
          <w:b/>
        </w:rPr>
        <w:t>主题</w:t>
      </w:r>
    </w:p>
    <w:p w:rsidR="004B2C43" w:rsidRPr="004834E5" w:rsidRDefault="004B2C43" w:rsidP="00E700A8">
      <w:pPr>
        <w:spacing w:line="360" w:lineRule="auto"/>
        <w:ind w:firstLineChars="200" w:firstLine="560"/>
        <w:rPr>
          <w:rFonts w:ascii="仿宋_GB2312"/>
        </w:rPr>
      </w:pPr>
      <w:r w:rsidRPr="004834E5">
        <w:rPr>
          <w:rFonts w:ascii="仿宋_GB2312"/>
        </w:rPr>
        <w:t>推动教学创新</w:t>
      </w:r>
      <w:r w:rsidR="001C1E52" w:rsidRPr="004834E5">
        <w:rPr>
          <w:rFonts w:ascii="仿宋_GB2312" w:hint="eastAsia"/>
        </w:rPr>
        <w:t xml:space="preserve">  </w:t>
      </w:r>
      <w:r w:rsidRPr="004834E5">
        <w:rPr>
          <w:rFonts w:ascii="仿宋_GB2312"/>
        </w:rPr>
        <w:t>打造一流课程</w:t>
      </w:r>
      <w:r w:rsidR="00E700A8" w:rsidRPr="004834E5">
        <w:rPr>
          <w:rFonts w:ascii="仿宋_GB2312" w:hint="eastAsia"/>
        </w:rPr>
        <w:t>。</w:t>
      </w:r>
    </w:p>
    <w:p w:rsidR="004B2C43" w:rsidRPr="004834E5" w:rsidRDefault="004B2C43" w:rsidP="001E2DBE">
      <w:pPr>
        <w:spacing w:line="360" w:lineRule="auto"/>
        <w:ind w:firstLineChars="200" w:firstLine="562"/>
        <w:rPr>
          <w:rFonts w:ascii="仿宋_GB2312"/>
          <w:b/>
        </w:rPr>
      </w:pPr>
      <w:r w:rsidRPr="004834E5">
        <w:rPr>
          <w:rFonts w:ascii="仿宋_GB2312" w:hint="eastAsia"/>
          <w:b/>
        </w:rPr>
        <w:t>二</w:t>
      </w:r>
      <w:r w:rsidRPr="004834E5">
        <w:rPr>
          <w:rFonts w:ascii="仿宋_GB2312"/>
          <w:b/>
        </w:rPr>
        <w:t>、</w:t>
      </w:r>
      <w:r w:rsidR="00764CF1" w:rsidRPr="004834E5">
        <w:rPr>
          <w:rFonts w:ascii="仿宋_GB2312" w:hint="eastAsia"/>
          <w:b/>
        </w:rPr>
        <w:t>竞赛</w:t>
      </w:r>
      <w:r w:rsidRPr="004834E5">
        <w:rPr>
          <w:rFonts w:ascii="仿宋_GB2312"/>
          <w:b/>
        </w:rPr>
        <w:t>目标</w:t>
      </w:r>
    </w:p>
    <w:p w:rsidR="004B2C43" w:rsidRPr="004834E5" w:rsidRDefault="004B2C43" w:rsidP="00E700A8">
      <w:pPr>
        <w:spacing w:line="360" w:lineRule="auto"/>
        <w:ind w:firstLineChars="150" w:firstLine="420"/>
        <w:rPr>
          <w:rFonts w:ascii="仿宋_GB2312"/>
        </w:rPr>
      </w:pPr>
      <w:r w:rsidRPr="004834E5">
        <w:rPr>
          <w:rFonts w:ascii="仿宋_GB2312"/>
        </w:rPr>
        <w:t>（一）落实以本为本。强化人才培养的中心地位和本科教学的基础地位，运用先进的教学理念，优化教学目标，设计教学内容，创新教学方法，改革考核方式，通过教学改革促进学习革命。</w:t>
      </w:r>
    </w:p>
    <w:p w:rsidR="004B2C43" w:rsidRPr="004834E5" w:rsidRDefault="004B2C43" w:rsidP="00E700A8">
      <w:pPr>
        <w:pStyle w:val="a3"/>
        <w:spacing w:line="360" w:lineRule="auto"/>
        <w:ind w:firstLineChars="150" w:firstLine="420"/>
        <w:rPr>
          <w:rFonts w:ascii="仿宋_GB2312" w:eastAsia="仿宋_GB2312" w:hAnsi="Times New Roman" w:cs="Times New Roman"/>
          <w:szCs w:val="28"/>
        </w:rPr>
      </w:pPr>
      <w:r w:rsidRPr="004834E5">
        <w:rPr>
          <w:rFonts w:ascii="仿宋_GB2312" w:eastAsia="仿宋_GB2312" w:hAnsi="Times New Roman" w:cs="Times New Roman" w:hint="eastAsia"/>
          <w:szCs w:val="28"/>
        </w:rPr>
        <w:t>（二）</w:t>
      </w:r>
      <w:r w:rsidR="009F23DE" w:rsidRPr="004834E5">
        <w:rPr>
          <w:rFonts w:ascii="仿宋_GB2312" w:eastAsia="仿宋_GB2312" w:hAnsi="Times New Roman" w:cs="Times New Roman" w:hint="eastAsia"/>
          <w:szCs w:val="28"/>
        </w:rPr>
        <w:t>强化</w:t>
      </w:r>
      <w:r w:rsidRPr="004834E5">
        <w:rPr>
          <w:rFonts w:ascii="仿宋_GB2312" w:eastAsia="仿宋_GB2312" w:hAnsi="Times New Roman" w:cs="Times New Roman" w:hint="eastAsia"/>
          <w:szCs w:val="28"/>
        </w:rPr>
        <w:t>课程思政</w:t>
      </w:r>
      <w:r w:rsidR="00085B31" w:rsidRPr="004834E5">
        <w:rPr>
          <w:rFonts w:ascii="仿宋_GB2312" w:eastAsia="仿宋_GB2312" w:hAnsi="Times New Roman" w:cs="Times New Roman" w:hint="eastAsia"/>
          <w:szCs w:val="28"/>
        </w:rPr>
        <w:t>。</w:t>
      </w:r>
      <w:r w:rsidRPr="004834E5">
        <w:rPr>
          <w:rFonts w:ascii="仿宋_GB2312" w:eastAsia="仿宋_GB2312" w:hAnsi="Times New Roman" w:cs="Times New Roman" w:hint="eastAsia"/>
          <w:szCs w:val="28"/>
        </w:rPr>
        <w:t>深化课程思政教育教学改革，提升课程思政育人内涵</w:t>
      </w:r>
      <w:r w:rsidR="001C1E52" w:rsidRPr="004834E5">
        <w:rPr>
          <w:rFonts w:ascii="仿宋_GB2312" w:eastAsia="仿宋_GB2312" w:hAnsi="Times New Roman" w:cs="Times New Roman" w:hint="eastAsia"/>
          <w:szCs w:val="28"/>
        </w:rPr>
        <w:t>，</w:t>
      </w:r>
      <w:r w:rsidRPr="004834E5">
        <w:rPr>
          <w:rFonts w:ascii="仿宋_GB2312" w:eastAsia="仿宋_GB2312" w:hAnsi="Times New Roman" w:cs="Times New Roman" w:hint="eastAsia"/>
          <w:szCs w:val="28"/>
        </w:rPr>
        <w:t>将思想政治教育元素融入各类课程教学和实践，将思想政治教育贯穿于教育教学全过程，促进思想政治教育与专业教育的有机统一；强化思政理论教育和价值引领，充分发掘和运用各类课程蕴含的思想政治教育资源，</w:t>
      </w:r>
      <w:r w:rsidR="008918F0" w:rsidRPr="004834E5">
        <w:rPr>
          <w:rFonts w:ascii="仿宋_GB2312" w:eastAsia="仿宋_GB2312" w:hAnsi="Times New Roman" w:cs="Times New Roman" w:hint="eastAsia"/>
          <w:szCs w:val="28"/>
        </w:rPr>
        <w:t>将专业“智育”和思政“德育”功能</w:t>
      </w:r>
      <w:r w:rsidR="000C6CA5" w:rsidRPr="004834E5">
        <w:rPr>
          <w:rFonts w:ascii="仿宋_GB2312" w:eastAsia="仿宋_GB2312" w:hAnsi="Times New Roman" w:cs="Times New Roman" w:hint="eastAsia"/>
          <w:szCs w:val="28"/>
        </w:rPr>
        <w:t>深度融合</w:t>
      </w:r>
      <w:r w:rsidR="008918F0" w:rsidRPr="004834E5">
        <w:rPr>
          <w:rFonts w:ascii="仿宋_GB2312" w:eastAsia="仿宋_GB2312" w:hAnsi="Times New Roman" w:cs="Times New Roman" w:hint="eastAsia"/>
          <w:szCs w:val="28"/>
        </w:rPr>
        <w:t>。</w:t>
      </w:r>
    </w:p>
    <w:p w:rsidR="004B2C43" w:rsidRPr="004834E5" w:rsidRDefault="004B2C43" w:rsidP="00E700A8">
      <w:pPr>
        <w:spacing w:line="360" w:lineRule="auto"/>
        <w:ind w:firstLineChars="150" w:firstLine="420"/>
        <w:rPr>
          <w:rFonts w:ascii="仿宋_GB2312"/>
        </w:rPr>
      </w:pPr>
      <w:r w:rsidRPr="004834E5">
        <w:rPr>
          <w:rFonts w:ascii="仿宋_GB2312"/>
        </w:rPr>
        <w:t>（三）推进智慧教育。提高教师现代信息技术与教育教学深度融合的能力，鼓励教师积极探索智慧教育新形态，充分利用信息技术开</w:t>
      </w:r>
      <w:r w:rsidRPr="004834E5">
        <w:rPr>
          <w:rFonts w:ascii="仿宋_GB2312"/>
        </w:rPr>
        <w:lastRenderedPageBreak/>
        <w:t>展教学模式改革，推动信息化手段服务高校教育教学。</w:t>
      </w:r>
    </w:p>
    <w:p w:rsidR="00B903C8" w:rsidRPr="004834E5" w:rsidRDefault="00962539" w:rsidP="001E2DBE">
      <w:pPr>
        <w:spacing w:line="360" w:lineRule="auto"/>
        <w:ind w:firstLineChars="200" w:firstLine="562"/>
        <w:rPr>
          <w:rFonts w:ascii="仿宋_GB2312"/>
          <w:b/>
        </w:rPr>
      </w:pPr>
      <w:r w:rsidRPr="004834E5">
        <w:rPr>
          <w:rFonts w:ascii="仿宋_GB2312" w:hint="eastAsia"/>
          <w:b/>
        </w:rPr>
        <w:t>三、参赛对象及名额</w:t>
      </w:r>
      <w:r w:rsidR="008E0F01" w:rsidRPr="004834E5">
        <w:rPr>
          <w:rFonts w:ascii="仿宋_GB2312" w:hint="eastAsia"/>
          <w:b/>
        </w:rPr>
        <w:t>分配</w:t>
      </w:r>
    </w:p>
    <w:p w:rsidR="008918F0" w:rsidRPr="004834E5" w:rsidRDefault="0005789F" w:rsidP="00E700A8">
      <w:pPr>
        <w:spacing w:line="360" w:lineRule="auto"/>
        <w:ind w:firstLineChars="150" w:firstLine="420"/>
        <w:rPr>
          <w:rFonts w:ascii="仿宋_GB2312"/>
        </w:rPr>
      </w:pPr>
      <w:r w:rsidRPr="004834E5">
        <w:rPr>
          <w:rFonts w:ascii="仿宋_GB2312" w:hint="eastAsia"/>
        </w:rPr>
        <w:t>（一）参赛对象。从事一线教育教学工作年龄在40岁以下（198</w:t>
      </w:r>
      <w:r w:rsidR="007368F2" w:rsidRPr="004834E5">
        <w:rPr>
          <w:rFonts w:ascii="仿宋_GB2312"/>
        </w:rPr>
        <w:t>1</w:t>
      </w:r>
      <w:r w:rsidRPr="004834E5">
        <w:rPr>
          <w:rFonts w:ascii="仿宋_GB2312" w:hint="eastAsia"/>
        </w:rPr>
        <w:t>年1月1日后出生）的青年教师均可报名。</w:t>
      </w:r>
    </w:p>
    <w:p w:rsidR="0005789F" w:rsidRPr="004834E5" w:rsidRDefault="008918F0" w:rsidP="00E700A8">
      <w:pPr>
        <w:spacing w:line="360" w:lineRule="auto"/>
        <w:ind w:firstLineChars="150" w:firstLine="420"/>
        <w:rPr>
          <w:rFonts w:ascii="仿宋_GB2312"/>
        </w:rPr>
      </w:pPr>
      <w:r w:rsidRPr="004834E5">
        <w:rPr>
          <w:rFonts w:ascii="仿宋_GB2312" w:hint="eastAsia"/>
        </w:rPr>
        <w:t>（二）名额</w:t>
      </w:r>
      <w:r w:rsidR="008E0F01" w:rsidRPr="004834E5">
        <w:rPr>
          <w:rFonts w:ascii="仿宋_GB2312" w:hint="eastAsia"/>
        </w:rPr>
        <w:t>分配</w:t>
      </w:r>
      <w:r w:rsidRPr="004834E5">
        <w:rPr>
          <w:rFonts w:ascii="仿宋_GB2312" w:hint="eastAsia"/>
        </w:rPr>
        <w:t>。学校根据各学院符合条件的教师总人数分配参赛名额（见附件1</w:t>
      </w:r>
      <w:r w:rsidR="003E36A9" w:rsidRPr="004834E5">
        <w:rPr>
          <w:rFonts w:ascii="仿宋_GB2312" w:hint="eastAsia"/>
        </w:rPr>
        <w:t>），并排序汇总。</w:t>
      </w:r>
    </w:p>
    <w:p w:rsidR="002F6178" w:rsidRPr="004834E5" w:rsidRDefault="005163A3" w:rsidP="001E2DBE">
      <w:pPr>
        <w:spacing w:line="360" w:lineRule="auto"/>
        <w:ind w:firstLineChars="200" w:firstLine="562"/>
        <w:rPr>
          <w:rFonts w:ascii="仿宋_GB2312"/>
          <w:b/>
        </w:rPr>
      </w:pPr>
      <w:r w:rsidRPr="004834E5">
        <w:rPr>
          <w:rFonts w:ascii="仿宋_GB2312" w:hint="eastAsia"/>
          <w:b/>
        </w:rPr>
        <w:t>四</w:t>
      </w:r>
      <w:r w:rsidR="002F6178" w:rsidRPr="004834E5">
        <w:rPr>
          <w:rFonts w:ascii="仿宋_GB2312"/>
          <w:b/>
        </w:rPr>
        <w:t>、</w:t>
      </w:r>
      <w:r w:rsidR="00764CF1" w:rsidRPr="004834E5">
        <w:rPr>
          <w:rFonts w:ascii="仿宋_GB2312" w:hint="eastAsia"/>
          <w:b/>
        </w:rPr>
        <w:t>竞赛</w:t>
      </w:r>
      <w:r w:rsidR="002F6178" w:rsidRPr="004834E5">
        <w:rPr>
          <w:rFonts w:ascii="仿宋_GB2312"/>
          <w:b/>
        </w:rPr>
        <w:t>环节及材料要求</w:t>
      </w:r>
    </w:p>
    <w:p w:rsidR="002F6178" w:rsidRPr="004834E5" w:rsidRDefault="002F6178" w:rsidP="00E700A8">
      <w:pPr>
        <w:pStyle w:val="a3"/>
        <w:spacing w:line="360" w:lineRule="auto"/>
        <w:ind w:firstLineChars="150" w:firstLine="420"/>
        <w:rPr>
          <w:rFonts w:ascii="仿宋_GB2312" w:eastAsia="仿宋_GB2312" w:hAnsi="Times New Roman" w:cs="Times New Roman"/>
          <w:szCs w:val="28"/>
        </w:rPr>
      </w:pPr>
      <w:r w:rsidRPr="004834E5">
        <w:rPr>
          <w:rFonts w:ascii="仿宋_GB2312" w:eastAsia="仿宋_GB2312" w:hAnsi="Times New Roman" w:cs="Times New Roman"/>
          <w:szCs w:val="28"/>
        </w:rPr>
        <w:t>（一）</w:t>
      </w:r>
      <w:r w:rsidR="00764CF1" w:rsidRPr="004834E5">
        <w:rPr>
          <w:rFonts w:ascii="仿宋_GB2312" w:eastAsia="仿宋_GB2312" w:hAnsi="Times New Roman" w:cs="Times New Roman" w:hint="eastAsia"/>
          <w:szCs w:val="28"/>
        </w:rPr>
        <w:t>竞赛</w:t>
      </w:r>
      <w:r w:rsidRPr="004834E5">
        <w:rPr>
          <w:rFonts w:ascii="仿宋_GB2312" w:eastAsia="仿宋_GB2312" w:hAnsi="Times New Roman" w:cs="Times New Roman"/>
          <w:szCs w:val="28"/>
        </w:rPr>
        <w:t>环节</w:t>
      </w:r>
    </w:p>
    <w:p w:rsidR="00506DB0" w:rsidRPr="004834E5" w:rsidRDefault="00764CF1" w:rsidP="00E700A8">
      <w:pPr>
        <w:spacing w:line="360" w:lineRule="auto"/>
        <w:ind w:firstLineChars="200" w:firstLine="560"/>
        <w:rPr>
          <w:rFonts w:ascii="仿宋_GB2312"/>
        </w:rPr>
      </w:pPr>
      <w:r w:rsidRPr="004834E5">
        <w:rPr>
          <w:rFonts w:ascii="仿宋_GB2312" w:hint="eastAsia"/>
        </w:rPr>
        <w:t>竞赛</w:t>
      </w:r>
      <w:r w:rsidR="002F6178" w:rsidRPr="004834E5">
        <w:rPr>
          <w:rFonts w:ascii="仿宋_GB2312"/>
        </w:rPr>
        <w:t>环节主要包括预赛和决赛两个阶段</w:t>
      </w:r>
      <w:r w:rsidR="00506DB0" w:rsidRPr="004834E5">
        <w:rPr>
          <w:rFonts w:ascii="仿宋_GB2312" w:hint="eastAsia"/>
        </w:rPr>
        <w:t>。预赛成绩由课堂实录视频和课程教学创新</w:t>
      </w:r>
      <w:r w:rsidR="007368F2" w:rsidRPr="004834E5">
        <w:rPr>
          <w:rFonts w:ascii="仿宋_GB2312" w:hint="eastAsia"/>
        </w:rPr>
        <w:t>成果</w:t>
      </w:r>
      <w:r w:rsidR="00506DB0" w:rsidRPr="004834E5">
        <w:rPr>
          <w:rFonts w:ascii="仿宋_GB2312" w:hint="eastAsia"/>
        </w:rPr>
        <w:t>报告组成，分别占70%和30%，</w:t>
      </w:r>
      <w:r w:rsidR="008A652B" w:rsidRPr="004834E5">
        <w:rPr>
          <w:rFonts w:ascii="仿宋_GB2312" w:hint="eastAsia"/>
        </w:rPr>
        <w:t>根据</w:t>
      </w:r>
      <w:r w:rsidR="00506DB0" w:rsidRPr="004834E5">
        <w:rPr>
          <w:rFonts w:ascii="仿宋_GB2312" w:hint="eastAsia"/>
        </w:rPr>
        <w:t>预赛成绩</w:t>
      </w:r>
      <w:r w:rsidR="008A652B" w:rsidRPr="004834E5">
        <w:rPr>
          <w:rFonts w:ascii="仿宋_GB2312" w:hint="eastAsia"/>
        </w:rPr>
        <w:t>选拔出参加决赛人选</w:t>
      </w:r>
      <w:r w:rsidR="00506DB0" w:rsidRPr="004834E5">
        <w:rPr>
          <w:rFonts w:ascii="仿宋_GB2312" w:hint="eastAsia"/>
        </w:rPr>
        <w:t>；决赛成绩由评委现场听课，结合说课、授课表现情况进行综合打分。进入决赛的教师</w:t>
      </w:r>
      <w:r w:rsidR="005163A3" w:rsidRPr="004834E5">
        <w:rPr>
          <w:rFonts w:ascii="仿宋_GB2312" w:hint="eastAsia"/>
        </w:rPr>
        <w:t>总</w:t>
      </w:r>
      <w:r w:rsidR="00506DB0" w:rsidRPr="004834E5">
        <w:rPr>
          <w:rFonts w:ascii="仿宋_GB2312" w:hint="eastAsia"/>
        </w:rPr>
        <w:t>成绩由预赛成绩和决赛成绩两部分构成，各占50%比重。</w:t>
      </w:r>
    </w:p>
    <w:p w:rsidR="00767E13" w:rsidRPr="004834E5" w:rsidRDefault="00506DB0" w:rsidP="00E700A8">
      <w:pPr>
        <w:spacing w:line="360" w:lineRule="auto"/>
        <w:ind w:firstLineChars="200" w:firstLine="560"/>
        <w:rPr>
          <w:rFonts w:ascii="仿宋_GB2312"/>
        </w:rPr>
      </w:pPr>
      <w:r w:rsidRPr="004834E5">
        <w:rPr>
          <w:rFonts w:ascii="仿宋_GB2312" w:hint="eastAsia"/>
        </w:rPr>
        <w:t>1</w:t>
      </w:r>
      <w:r w:rsidR="001C1E52" w:rsidRPr="004834E5">
        <w:rPr>
          <w:rFonts w:ascii="仿宋_GB2312"/>
        </w:rPr>
        <w:t xml:space="preserve">. </w:t>
      </w:r>
      <w:r w:rsidR="00BF511B" w:rsidRPr="004834E5">
        <w:rPr>
          <w:rFonts w:ascii="仿宋_GB2312" w:hint="eastAsia"/>
        </w:rPr>
        <w:t>预赛</w:t>
      </w:r>
      <w:r w:rsidRPr="004834E5">
        <w:rPr>
          <w:rFonts w:ascii="仿宋_GB2312" w:hint="eastAsia"/>
        </w:rPr>
        <w:t>。</w:t>
      </w:r>
      <w:r w:rsidR="00547A02" w:rsidRPr="004834E5">
        <w:rPr>
          <w:rFonts w:ascii="仿宋_GB2312" w:hint="eastAsia"/>
        </w:rPr>
        <w:t>参赛教师</w:t>
      </w:r>
      <w:r w:rsidR="00DA4335" w:rsidRPr="004834E5">
        <w:rPr>
          <w:rFonts w:ascii="仿宋_GB2312" w:hint="eastAsia"/>
        </w:rPr>
        <w:t>在2021-2022-1学期</w:t>
      </w:r>
      <w:r w:rsidR="00563DB5" w:rsidRPr="004834E5">
        <w:rPr>
          <w:rFonts w:ascii="仿宋_GB2312" w:hint="eastAsia"/>
        </w:rPr>
        <w:t>第</w:t>
      </w:r>
      <w:r w:rsidR="00563DB5" w:rsidRPr="004834E5">
        <w:rPr>
          <w:rFonts w:ascii="仿宋_GB2312"/>
        </w:rPr>
        <w:t>8</w:t>
      </w:r>
      <w:r w:rsidR="00DA4335" w:rsidRPr="004834E5">
        <w:rPr>
          <w:rFonts w:ascii="仿宋_GB2312" w:hint="eastAsia"/>
        </w:rPr>
        <w:t>周前（即</w:t>
      </w:r>
      <w:r w:rsidR="00563DB5" w:rsidRPr="004834E5">
        <w:rPr>
          <w:rFonts w:ascii="仿宋_GB2312"/>
        </w:rPr>
        <w:t>10</w:t>
      </w:r>
      <w:r w:rsidR="00DA4335" w:rsidRPr="004834E5">
        <w:rPr>
          <w:rFonts w:ascii="仿宋_GB2312" w:hint="eastAsia"/>
        </w:rPr>
        <w:t>月</w:t>
      </w:r>
      <w:r w:rsidR="00563DB5" w:rsidRPr="004834E5">
        <w:rPr>
          <w:rFonts w:ascii="仿宋_GB2312"/>
        </w:rPr>
        <w:t>29</w:t>
      </w:r>
      <w:r w:rsidR="00DA4335" w:rsidRPr="004834E5">
        <w:rPr>
          <w:rFonts w:ascii="仿宋_GB2312" w:hint="eastAsia"/>
        </w:rPr>
        <w:t>日</w:t>
      </w:r>
      <w:r w:rsidR="00DA4335" w:rsidRPr="004834E5">
        <w:rPr>
          <w:rFonts w:ascii="仿宋_GB2312"/>
        </w:rPr>
        <w:t>前</w:t>
      </w:r>
      <w:r w:rsidR="00DA4335" w:rsidRPr="004834E5">
        <w:rPr>
          <w:rFonts w:ascii="仿宋_GB2312" w:hint="eastAsia"/>
        </w:rPr>
        <w:t>），将</w:t>
      </w:r>
      <w:r w:rsidR="00547A02" w:rsidRPr="004834E5">
        <w:rPr>
          <w:rFonts w:ascii="仿宋_GB2312" w:hint="eastAsia"/>
        </w:rPr>
        <w:t>《</w:t>
      </w:r>
      <w:r w:rsidR="00E71A8F" w:rsidRPr="004834E5">
        <w:rPr>
          <w:rFonts w:ascii="仿宋_GB2312" w:hint="eastAsia"/>
        </w:rPr>
        <w:t>青年教师</w:t>
      </w:r>
      <w:r w:rsidR="00B06537" w:rsidRPr="004834E5">
        <w:rPr>
          <w:rFonts w:ascii="仿宋_GB2312" w:hint="eastAsia"/>
        </w:rPr>
        <w:t>教学竞赛</w:t>
      </w:r>
      <w:r w:rsidR="00547A02" w:rsidRPr="004834E5">
        <w:rPr>
          <w:rFonts w:ascii="仿宋_GB2312" w:hint="eastAsia"/>
        </w:rPr>
        <w:t>申报书》（附件</w:t>
      </w:r>
      <w:r w:rsidR="005163A3" w:rsidRPr="004834E5">
        <w:rPr>
          <w:rFonts w:ascii="仿宋_GB2312" w:hint="eastAsia"/>
        </w:rPr>
        <w:t>2</w:t>
      </w:r>
      <w:r w:rsidR="00F83169" w:rsidRPr="004834E5">
        <w:rPr>
          <w:rFonts w:ascii="仿宋_GB2312" w:hint="eastAsia"/>
        </w:rPr>
        <w:t>，</w:t>
      </w:r>
      <w:r w:rsidR="00F83169" w:rsidRPr="004834E5">
        <w:rPr>
          <w:rFonts w:ascii="仿宋_GB2312"/>
        </w:rPr>
        <w:t>纸质稿</w:t>
      </w:r>
      <w:r w:rsidR="00F83169" w:rsidRPr="004834E5">
        <w:rPr>
          <w:rFonts w:ascii="仿宋_GB2312" w:hint="eastAsia"/>
        </w:rPr>
        <w:t>2份及</w:t>
      </w:r>
      <w:r w:rsidR="00F83169" w:rsidRPr="004834E5">
        <w:rPr>
          <w:rFonts w:ascii="仿宋_GB2312"/>
        </w:rPr>
        <w:t>电子稿</w:t>
      </w:r>
      <w:r w:rsidR="00547A02" w:rsidRPr="004834E5">
        <w:rPr>
          <w:rFonts w:ascii="仿宋_GB2312" w:hint="eastAsia"/>
        </w:rPr>
        <w:t>）、</w:t>
      </w:r>
      <w:r w:rsidR="00547A02" w:rsidRPr="004834E5">
        <w:rPr>
          <w:rFonts w:ascii="仿宋_GB2312"/>
        </w:rPr>
        <w:t>课程教学创新成果报告</w:t>
      </w:r>
      <w:r w:rsidR="00F83169" w:rsidRPr="004834E5">
        <w:rPr>
          <w:rFonts w:ascii="仿宋_GB2312" w:hint="eastAsia"/>
        </w:rPr>
        <w:t>（纸质稿2份及电子稿）</w:t>
      </w:r>
      <w:r w:rsidR="00547A02" w:rsidRPr="004834E5">
        <w:rPr>
          <w:rFonts w:ascii="仿宋_GB2312" w:hint="eastAsia"/>
        </w:rPr>
        <w:t>、</w:t>
      </w:r>
      <w:r w:rsidR="006A138B" w:rsidRPr="004834E5">
        <w:rPr>
          <w:rFonts w:ascii="仿宋_GB2312"/>
        </w:rPr>
        <w:t>1</w:t>
      </w:r>
      <w:r w:rsidR="00547A02" w:rsidRPr="004834E5">
        <w:rPr>
          <w:rFonts w:ascii="仿宋_GB2312" w:hint="eastAsia"/>
        </w:rPr>
        <w:t>次课堂实录视频（</w:t>
      </w:r>
      <w:r w:rsidR="00767E13" w:rsidRPr="004834E5">
        <w:rPr>
          <w:rFonts w:ascii="仿宋_GB2312" w:hint="eastAsia"/>
        </w:rPr>
        <w:t>保存</w:t>
      </w:r>
      <w:r w:rsidR="00767E13" w:rsidRPr="004834E5">
        <w:rPr>
          <w:rFonts w:ascii="仿宋_GB2312"/>
        </w:rPr>
        <w:t>在</w:t>
      </w:r>
      <w:r w:rsidR="00767E13" w:rsidRPr="004834E5">
        <w:rPr>
          <w:rFonts w:ascii="仿宋_GB2312" w:hint="eastAsia"/>
        </w:rPr>
        <w:t>U</w:t>
      </w:r>
      <w:r w:rsidR="00767E13" w:rsidRPr="004834E5">
        <w:rPr>
          <w:rFonts w:ascii="仿宋_GB2312"/>
        </w:rPr>
        <w:t>盘里</w:t>
      </w:r>
      <w:r w:rsidR="00547A02" w:rsidRPr="004834E5">
        <w:rPr>
          <w:rFonts w:ascii="仿宋_GB2312" w:hint="eastAsia"/>
        </w:rPr>
        <w:t>）</w:t>
      </w:r>
      <w:r w:rsidR="00DA4335" w:rsidRPr="004834E5">
        <w:rPr>
          <w:rFonts w:ascii="仿宋_GB2312" w:hint="eastAsia"/>
        </w:rPr>
        <w:t>提交给</w:t>
      </w:r>
      <w:r w:rsidR="00DA4335" w:rsidRPr="004834E5">
        <w:rPr>
          <w:rFonts w:ascii="仿宋_GB2312"/>
        </w:rPr>
        <w:t>学院</w:t>
      </w:r>
      <w:r w:rsidR="00767E13" w:rsidRPr="004834E5">
        <w:rPr>
          <w:rFonts w:ascii="仿宋_GB2312" w:hint="eastAsia"/>
        </w:rPr>
        <w:t>。</w:t>
      </w:r>
      <w:bookmarkStart w:id="1" w:name="_GoBack"/>
      <w:bookmarkEnd w:id="1"/>
    </w:p>
    <w:p w:rsidR="00B356DC" w:rsidRPr="004834E5" w:rsidRDefault="005163A3" w:rsidP="00E700A8">
      <w:pPr>
        <w:spacing w:line="360" w:lineRule="auto"/>
        <w:ind w:firstLineChars="200" w:firstLine="560"/>
        <w:rPr>
          <w:rFonts w:ascii="仿宋_GB2312"/>
        </w:rPr>
      </w:pPr>
      <w:r w:rsidRPr="004834E5">
        <w:rPr>
          <w:rFonts w:ascii="仿宋_GB2312" w:hint="eastAsia"/>
        </w:rPr>
        <w:t>学院将</w:t>
      </w:r>
      <w:r w:rsidR="00EF4397" w:rsidRPr="004834E5">
        <w:rPr>
          <w:rFonts w:ascii="仿宋_GB2312" w:hint="eastAsia"/>
        </w:rPr>
        <w:t>申报书、成果报告、</w:t>
      </w:r>
      <w:r w:rsidRPr="004834E5">
        <w:rPr>
          <w:rFonts w:ascii="仿宋_GB2312" w:hint="eastAsia"/>
        </w:rPr>
        <w:t>汇总表（附件</w:t>
      </w:r>
      <w:r w:rsidR="00321334" w:rsidRPr="004834E5">
        <w:rPr>
          <w:rFonts w:ascii="仿宋_GB2312" w:hint="eastAsia"/>
        </w:rPr>
        <w:t>3</w:t>
      </w:r>
      <w:r w:rsidRPr="004834E5">
        <w:rPr>
          <w:rFonts w:ascii="仿宋_GB2312" w:hint="eastAsia"/>
        </w:rPr>
        <w:t>）</w:t>
      </w:r>
      <w:r w:rsidR="00F83169" w:rsidRPr="004834E5">
        <w:rPr>
          <w:rFonts w:ascii="仿宋_GB2312" w:hint="eastAsia"/>
        </w:rPr>
        <w:t>的</w:t>
      </w:r>
      <w:r w:rsidR="007368F2" w:rsidRPr="004834E5">
        <w:rPr>
          <w:rFonts w:ascii="仿宋_GB2312" w:hint="eastAsia"/>
        </w:rPr>
        <w:t>电子稿</w:t>
      </w:r>
      <w:r w:rsidR="002F6178" w:rsidRPr="004834E5">
        <w:rPr>
          <w:rFonts w:ascii="仿宋_GB2312" w:hint="eastAsia"/>
        </w:rPr>
        <w:t>统一打包命名为“学院+</w:t>
      </w:r>
      <w:r w:rsidR="007368F2" w:rsidRPr="004834E5">
        <w:rPr>
          <w:rFonts w:ascii="仿宋_GB2312" w:hint="eastAsia"/>
        </w:rPr>
        <w:t>第18届青年教师</w:t>
      </w:r>
      <w:r w:rsidR="00B06537" w:rsidRPr="004834E5">
        <w:rPr>
          <w:rFonts w:ascii="仿宋_GB2312" w:hint="eastAsia"/>
        </w:rPr>
        <w:t>教学竞赛</w:t>
      </w:r>
      <w:r w:rsidR="002F6178" w:rsidRPr="004834E5">
        <w:rPr>
          <w:rFonts w:ascii="仿宋_GB2312" w:hint="eastAsia"/>
        </w:rPr>
        <w:t>”</w:t>
      </w:r>
      <w:r w:rsidR="007368F2" w:rsidRPr="004834E5">
        <w:rPr>
          <w:rFonts w:ascii="仿宋_GB2312" w:hint="eastAsia"/>
        </w:rPr>
        <w:t>，</w:t>
      </w:r>
      <w:r w:rsidR="00F83169" w:rsidRPr="004834E5">
        <w:rPr>
          <w:rFonts w:ascii="仿宋_GB2312" w:hint="eastAsia"/>
        </w:rPr>
        <w:t>发送至邮箱295456970@qq.com。U盘、</w:t>
      </w:r>
      <w:r w:rsidR="00F83169" w:rsidRPr="004834E5">
        <w:rPr>
          <w:rFonts w:ascii="仿宋_GB2312"/>
        </w:rPr>
        <w:t>纸质稿（</w:t>
      </w:r>
      <w:r w:rsidR="00F83169" w:rsidRPr="004834E5">
        <w:rPr>
          <w:rFonts w:ascii="仿宋_GB2312" w:hint="eastAsia"/>
        </w:rPr>
        <w:t>包括申报书</w:t>
      </w:r>
      <w:r w:rsidR="00EF4397" w:rsidRPr="004834E5">
        <w:rPr>
          <w:rFonts w:ascii="仿宋_GB2312" w:hint="eastAsia"/>
        </w:rPr>
        <w:t>、</w:t>
      </w:r>
      <w:r w:rsidR="00F83169" w:rsidRPr="004834E5">
        <w:rPr>
          <w:rFonts w:ascii="仿宋_GB2312" w:hint="eastAsia"/>
        </w:rPr>
        <w:t>成果</w:t>
      </w:r>
      <w:r w:rsidR="00F83169" w:rsidRPr="004834E5">
        <w:rPr>
          <w:rFonts w:ascii="仿宋_GB2312"/>
        </w:rPr>
        <w:t>报告</w:t>
      </w:r>
      <w:r w:rsidR="00EF4397" w:rsidRPr="004834E5">
        <w:rPr>
          <w:rFonts w:ascii="仿宋_GB2312" w:hint="eastAsia"/>
        </w:rPr>
        <w:t>，以及</w:t>
      </w:r>
      <w:r w:rsidR="00F83169" w:rsidRPr="004834E5">
        <w:rPr>
          <w:rFonts w:ascii="仿宋_GB2312"/>
        </w:rPr>
        <w:t>汇总表</w:t>
      </w:r>
      <w:r w:rsidR="00EF4397" w:rsidRPr="004834E5">
        <w:rPr>
          <w:rFonts w:ascii="仿宋_GB2312" w:hint="eastAsia"/>
        </w:rPr>
        <w:t>1份</w:t>
      </w:r>
      <w:r w:rsidR="00F83169" w:rsidRPr="004834E5">
        <w:rPr>
          <w:rFonts w:ascii="仿宋_GB2312" w:hint="eastAsia"/>
        </w:rPr>
        <w:t>，</w:t>
      </w:r>
      <w:r w:rsidR="00EF4397" w:rsidRPr="004834E5">
        <w:rPr>
          <w:rFonts w:ascii="仿宋_GB2312"/>
        </w:rPr>
        <w:t>学院需</w:t>
      </w:r>
      <w:r w:rsidR="00EF4397" w:rsidRPr="004834E5">
        <w:rPr>
          <w:rFonts w:ascii="仿宋_GB2312" w:hint="eastAsia"/>
        </w:rPr>
        <w:t>在</w:t>
      </w:r>
      <w:r w:rsidR="00F83169" w:rsidRPr="004834E5">
        <w:rPr>
          <w:rFonts w:ascii="仿宋_GB2312"/>
        </w:rPr>
        <w:t>申报书和汇总表</w:t>
      </w:r>
      <w:r w:rsidR="00EF4397" w:rsidRPr="004834E5">
        <w:rPr>
          <w:rFonts w:ascii="仿宋_GB2312" w:hint="eastAsia"/>
        </w:rPr>
        <w:t>上</w:t>
      </w:r>
      <w:r w:rsidR="00F83169" w:rsidRPr="004834E5">
        <w:rPr>
          <w:rFonts w:ascii="仿宋_GB2312"/>
        </w:rPr>
        <w:t>盖章）</w:t>
      </w:r>
      <w:r w:rsidR="002F6178" w:rsidRPr="004834E5">
        <w:rPr>
          <w:rFonts w:ascii="仿宋_GB2312" w:hint="eastAsia"/>
        </w:rPr>
        <w:t>送至教务处教研科（行政楼219）</w:t>
      </w:r>
      <w:r w:rsidRPr="004834E5">
        <w:rPr>
          <w:rFonts w:ascii="仿宋_GB2312" w:hint="eastAsia"/>
        </w:rPr>
        <w:t>，联系人：仲媛，</w:t>
      </w:r>
      <w:r w:rsidR="00A17BEE" w:rsidRPr="004834E5">
        <w:rPr>
          <w:rFonts w:ascii="仿宋_GB2312" w:hint="eastAsia"/>
        </w:rPr>
        <w:t>0511-</w:t>
      </w:r>
      <w:r w:rsidRPr="004834E5">
        <w:rPr>
          <w:rFonts w:ascii="仿宋_GB2312" w:hint="eastAsia"/>
        </w:rPr>
        <w:t>84401081。</w:t>
      </w:r>
    </w:p>
    <w:p w:rsidR="00506DB0" w:rsidRPr="004834E5" w:rsidRDefault="00506DB0" w:rsidP="00E700A8">
      <w:pPr>
        <w:spacing w:line="360" w:lineRule="auto"/>
        <w:ind w:firstLineChars="200" w:firstLine="560"/>
        <w:rPr>
          <w:rFonts w:ascii="仿宋_GB2312"/>
        </w:rPr>
      </w:pPr>
      <w:r w:rsidRPr="004834E5">
        <w:rPr>
          <w:rFonts w:ascii="仿宋_GB2312" w:hint="eastAsia"/>
        </w:rPr>
        <w:lastRenderedPageBreak/>
        <w:t>2</w:t>
      </w:r>
      <w:r w:rsidR="001C1E52" w:rsidRPr="004834E5">
        <w:rPr>
          <w:rFonts w:ascii="仿宋_GB2312"/>
        </w:rPr>
        <w:t xml:space="preserve">. </w:t>
      </w:r>
      <w:r w:rsidR="00BF511B" w:rsidRPr="004834E5">
        <w:rPr>
          <w:rFonts w:ascii="仿宋_GB2312" w:hint="eastAsia"/>
        </w:rPr>
        <w:t>决赛</w:t>
      </w:r>
      <w:r w:rsidRPr="004834E5">
        <w:rPr>
          <w:rFonts w:ascii="仿宋_GB2312" w:hint="eastAsia"/>
        </w:rPr>
        <w:t>。</w:t>
      </w:r>
      <w:r w:rsidR="00BF511B" w:rsidRPr="004834E5">
        <w:rPr>
          <w:rFonts w:ascii="仿宋_GB2312" w:hint="eastAsia"/>
        </w:rPr>
        <w:t>决赛于2021年</w:t>
      </w:r>
      <w:r w:rsidR="00563DB5" w:rsidRPr="004834E5">
        <w:rPr>
          <w:rFonts w:ascii="仿宋_GB2312"/>
        </w:rPr>
        <w:t>11</w:t>
      </w:r>
      <w:r w:rsidR="00BF511B" w:rsidRPr="004834E5">
        <w:rPr>
          <w:rFonts w:ascii="仿宋_GB2312" w:hint="eastAsia"/>
        </w:rPr>
        <w:t>月举行，具体时间另行通知。</w:t>
      </w:r>
      <w:r w:rsidR="00E71A8F" w:rsidRPr="004834E5">
        <w:rPr>
          <w:rFonts w:ascii="仿宋_GB2312" w:hint="eastAsia"/>
        </w:rPr>
        <w:t>进入决赛的教师</w:t>
      </w:r>
      <w:r w:rsidR="00BF511B" w:rsidRPr="004834E5">
        <w:rPr>
          <w:rFonts w:ascii="仿宋_GB2312" w:hint="eastAsia"/>
        </w:rPr>
        <w:t>展示30分钟（含说课10分钟，授课20分钟</w:t>
      </w:r>
      <w:r w:rsidR="00E51FD2" w:rsidRPr="004834E5">
        <w:rPr>
          <w:rFonts w:ascii="仿宋_GB2312" w:hint="eastAsia"/>
        </w:rPr>
        <w:t>）。</w:t>
      </w:r>
    </w:p>
    <w:p w:rsidR="00506DB0" w:rsidRPr="004834E5" w:rsidRDefault="00506DB0" w:rsidP="00E700A8">
      <w:pPr>
        <w:pStyle w:val="a3"/>
        <w:spacing w:line="360" w:lineRule="auto"/>
        <w:ind w:firstLineChars="150" w:firstLine="420"/>
        <w:rPr>
          <w:rFonts w:ascii="仿宋_GB2312" w:eastAsia="仿宋_GB2312" w:hAnsi="Times New Roman" w:cs="Times New Roman"/>
          <w:szCs w:val="28"/>
        </w:rPr>
      </w:pPr>
      <w:r w:rsidRPr="004834E5">
        <w:rPr>
          <w:rFonts w:ascii="仿宋_GB2312" w:eastAsia="仿宋_GB2312" w:hAnsi="Times New Roman" w:cs="Times New Roman"/>
          <w:szCs w:val="28"/>
        </w:rPr>
        <w:t>（二）材料要求</w:t>
      </w:r>
    </w:p>
    <w:p w:rsidR="00506DB0" w:rsidRPr="004834E5" w:rsidRDefault="00506DB0" w:rsidP="00E700A8">
      <w:pPr>
        <w:spacing w:line="360" w:lineRule="auto"/>
        <w:ind w:firstLineChars="200" w:firstLine="560"/>
        <w:rPr>
          <w:rFonts w:ascii="仿宋_GB2312"/>
        </w:rPr>
      </w:pPr>
      <w:r w:rsidRPr="004834E5">
        <w:rPr>
          <w:rFonts w:ascii="仿宋_GB2312"/>
        </w:rPr>
        <w:t>1</w:t>
      </w:r>
      <w:r w:rsidR="001C1E52" w:rsidRPr="004834E5">
        <w:rPr>
          <w:rFonts w:ascii="仿宋_GB2312" w:hint="eastAsia"/>
        </w:rPr>
        <w:t>.</w:t>
      </w:r>
      <w:r w:rsidR="001C1E52" w:rsidRPr="004834E5">
        <w:rPr>
          <w:rFonts w:ascii="仿宋_GB2312"/>
        </w:rPr>
        <w:t xml:space="preserve"> </w:t>
      </w:r>
      <w:r w:rsidRPr="004834E5">
        <w:rPr>
          <w:rFonts w:ascii="仿宋_GB2312"/>
        </w:rPr>
        <w:t>申报书。</w:t>
      </w:r>
      <w:r w:rsidR="007368F2" w:rsidRPr="004834E5">
        <w:rPr>
          <w:rFonts w:ascii="仿宋_GB2312" w:hint="eastAsia"/>
        </w:rPr>
        <w:t>含</w:t>
      </w:r>
      <w:r w:rsidRPr="004834E5">
        <w:rPr>
          <w:rFonts w:ascii="仿宋_GB2312"/>
        </w:rPr>
        <w:t>参赛教师基本情况、课程教学创新情况等</w:t>
      </w:r>
      <w:r w:rsidR="00E71A8F" w:rsidRPr="004834E5">
        <w:rPr>
          <w:rFonts w:ascii="仿宋_GB2312" w:hint="eastAsia"/>
        </w:rPr>
        <w:t>。</w:t>
      </w:r>
    </w:p>
    <w:p w:rsidR="00506DB0" w:rsidRPr="004834E5" w:rsidRDefault="00506DB0" w:rsidP="00E700A8">
      <w:pPr>
        <w:spacing w:line="360" w:lineRule="auto"/>
        <w:ind w:firstLineChars="200" w:firstLine="560"/>
        <w:rPr>
          <w:rFonts w:ascii="仿宋_GB2312"/>
        </w:rPr>
      </w:pPr>
      <w:r w:rsidRPr="004834E5">
        <w:rPr>
          <w:rFonts w:ascii="仿宋_GB2312" w:hint="eastAsia"/>
        </w:rPr>
        <w:t>2</w:t>
      </w:r>
      <w:r w:rsidR="001C1E52" w:rsidRPr="004834E5">
        <w:rPr>
          <w:rFonts w:ascii="仿宋_GB2312" w:hint="eastAsia"/>
        </w:rPr>
        <w:t>.</w:t>
      </w:r>
      <w:r w:rsidR="001C1E52" w:rsidRPr="004834E5">
        <w:rPr>
          <w:rFonts w:ascii="仿宋_GB2312"/>
        </w:rPr>
        <w:t xml:space="preserve"> </w:t>
      </w:r>
      <w:r w:rsidRPr="004834E5">
        <w:rPr>
          <w:rFonts w:ascii="仿宋_GB2312"/>
        </w:rPr>
        <w:t>课程教学创新成果报告。报告应基于参赛课程的教学实践经验与反思，全面体现课程教学的创新成效，注重体现以下三方面内容：第一，明确说明课程教学创新解决了教学中的哪</w:t>
      </w:r>
      <w:r w:rsidRPr="004834E5">
        <w:rPr>
          <w:rFonts w:ascii="仿宋_GB2312" w:hint="eastAsia"/>
        </w:rPr>
        <w:t>些“痛点”问</w:t>
      </w:r>
      <w:r w:rsidRPr="004834E5">
        <w:rPr>
          <w:rFonts w:ascii="仿宋_GB2312"/>
        </w:rPr>
        <w:t>题，注重问题导向；第二，突出课程教学改革过程中贯</w:t>
      </w:r>
      <w:r w:rsidRPr="004834E5">
        <w:rPr>
          <w:rFonts w:ascii="仿宋_GB2312" w:hint="eastAsia"/>
        </w:rPr>
        <w:t>彻“以学生为中心”的教育理</w:t>
      </w:r>
      <w:r w:rsidRPr="004834E5">
        <w:rPr>
          <w:rFonts w:ascii="仿宋_GB2312"/>
        </w:rPr>
        <w:t>念，全面反映提升课程教学质量的创新思路、举措、效果及反思，注重信息技术在课堂教学中的应用；第三，通过基于数据、案例等证据的可靠分析，说明问题解决的情况和效果，并分析其推广应用的价值。课程教学创新成果报告须有摘要约300字，正文字数不超过4000</w:t>
      </w:r>
      <w:r w:rsidRPr="004834E5">
        <w:rPr>
          <w:rFonts w:ascii="仿宋_GB2312" w:hint="eastAsia"/>
        </w:rPr>
        <w:t>字。</w:t>
      </w:r>
    </w:p>
    <w:p w:rsidR="00506DB0" w:rsidRPr="004834E5" w:rsidRDefault="006B01DD" w:rsidP="00E700A8">
      <w:pPr>
        <w:spacing w:line="360" w:lineRule="auto"/>
        <w:ind w:firstLineChars="200" w:firstLine="560"/>
        <w:rPr>
          <w:rFonts w:ascii="仿宋_GB2312"/>
        </w:rPr>
      </w:pPr>
      <w:r w:rsidRPr="004834E5">
        <w:rPr>
          <w:rFonts w:ascii="仿宋_GB2312" w:hint="eastAsia"/>
        </w:rPr>
        <w:t>3</w:t>
      </w:r>
      <w:r w:rsidR="001C1E52" w:rsidRPr="004834E5">
        <w:rPr>
          <w:rFonts w:ascii="仿宋_GB2312" w:hint="eastAsia"/>
        </w:rPr>
        <w:t>.</w:t>
      </w:r>
      <w:r w:rsidR="001C1E52" w:rsidRPr="004834E5">
        <w:rPr>
          <w:rFonts w:ascii="仿宋_GB2312"/>
        </w:rPr>
        <w:t xml:space="preserve"> </w:t>
      </w:r>
      <w:r w:rsidR="00506DB0" w:rsidRPr="004834E5">
        <w:rPr>
          <w:rFonts w:ascii="仿宋_GB2312"/>
        </w:rPr>
        <w:t>课堂教学实录视频。实录视频为</w:t>
      </w:r>
      <w:r w:rsidR="00DA4335" w:rsidRPr="004834E5">
        <w:rPr>
          <w:rFonts w:ascii="仿宋_GB2312" w:hint="eastAsia"/>
        </w:rPr>
        <w:t>参赛</w:t>
      </w:r>
      <w:r w:rsidR="00DA4335" w:rsidRPr="004834E5">
        <w:rPr>
          <w:rFonts w:ascii="仿宋_GB2312"/>
        </w:rPr>
        <w:t>课程</w:t>
      </w:r>
      <w:r w:rsidR="00EF4397" w:rsidRPr="004834E5">
        <w:rPr>
          <w:rFonts w:ascii="仿宋_GB2312" w:hint="eastAsia"/>
        </w:rPr>
        <w:t>在</w:t>
      </w:r>
      <w:r w:rsidR="00DA4335" w:rsidRPr="004834E5">
        <w:rPr>
          <w:rFonts w:ascii="仿宋_GB2312"/>
        </w:rPr>
        <w:t>本年度的</w:t>
      </w:r>
      <w:r w:rsidR="006A138B" w:rsidRPr="004834E5">
        <w:rPr>
          <w:rFonts w:ascii="仿宋_GB2312"/>
        </w:rPr>
        <w:t>1</w:t>
      </w:r>
      <w:r w:rsidR="00EF4397" w:rsidRPr="004834E5">
        <w:rPr>
          <w:rFonts w:ascii="仿宋_GB2312" w:hint="eastAsia"/>
        </w:rPr>
        <w:t>次</w:t>
      </w:r>
      <w:r w:rsidR="0039313B" w:rsidRPr="004834E5">
        <w:rPr>
          <w:rFonts w:ascii="仿宋_GB2312" w:hint="eastAsia"/>
        </w:rPr>
        <w:t>计</w:t>
      </w:r>
      <w:r w:rsidR="006A138B" w:rsidRPr="004834E5">
        <w:rPr>
          <w:rFonts w:ascii="仿宋_GB2312" w:hint="eastAsia"/>
        </w:rPr>
        <w:t>2学时</w:t>
      </w:r>
      <w:r w:rsidR="00EF4397" w:rsidRPr="004834E5">
        <w:rPr>
          <w:rFonts w:ascii="仿宋_GB2312"/>
        </w:rPr>
        <w:t>的完整教学实录</w:t>
      </w:r>
      <w:r w:rsidR="00506DB0" w:rsidRPr="004834E5">
        <w:rPr>
          <w:rFonts w:ascii="仿宋_GB2312"/>
        </w:rPr>
        <w:t>（视频格式标准详见附件</w:t>
      </w:r>
      <w:r w:rsidR="00E51FD2" w:rsidRPr="004834E5">
        <w:rPr>
          <w:rFonts w:ascii="仿宋_GB2312" w:hint="eastAsia"/>
        </w:rPr>
        <w:t>4</w:t>
      </w:r>
      <w:r w:rsidRPr="004834E5">
        <w:rPr>
          <w:rFonts w:ascii="仿宋_GB2312" w:hint="eastAsia"/>
        </w:rPr>
        <w:t>）</w:t>
      </w:r>
      <w:r w:rsidR="00506DB0" w:rsidRPr="004834E5">
        <w:rPr>
          <w:rFonts w:ascii="仿宋_GB2312"/>
        </w:rPr>
        <w:t>。实录视频须有参赛主讲教师出镜、有师生互动的镜头，能够充分体</w:t>
      </w:r>
      <w:r w:rsidR="00506DB0" w:rsidRPr="004834E5">
        <w:rPr>
          <w:rFonts w:ascii="仿宋_GB2312" w:hint="eastAsia"/>
        </w:rPr>
        <w:t>现“以学生为中心”的教学创新，严禁“表演式”课堂。</w:t>
      </w:r>
    </w:p>
    <w:p w:rsidR="00E51FD2" w:rsidRPr="004834E5" w:rsidRDefault="00E51FD2" w:rsidP="00E700A8">
      <w:pPr>
        <w:spacing w:line="360" w:lineRule="auto"/>
        <w:ind w:firstLineChars="200" w:firstLine="560"/>
        <w:rPr>
          <w:rFonts w:ascii="仿宋_GB2312"/>
        </w:rPr>
      </w:pPr>
      <w:r w:rsidRPr="004834E5">
        <w:rPr>
          <w:rFonts w:ascii="仿宋_GB2312" w:hint="eastAsia"/>
        </w:rPr>
        <w:t>以上材料评分标准见附件5。</w:t>
      </w:r>
    </w:p>
    <w:p w:rsidR="00506DB0" w:rsidRPr="004834E5" w:rsidRDefault="00E71A8F" w:rsidP="001E2DBE">
      <w:pPr>
        <w:spacing w:line="360" w:lineRule="auto"/>
        <w:ind w:firstLineChars="200" w:firstLine="562"/>
        <w:rPr>
          <w:rFonts w:ascii="仿宋_GB2312"/>
          <w:b/>
        </w:rPr>
      </w:pPr>
      <w:r w:rsidRPr="004834E5">
        <w:rPr>
          <w:rFonts w:ascii="仿宋_GB2312" w:hint="eastAsia"/>
          <w:b/>
        </w:rPr>
        <w:t>五</w:t>
      </w:r>
      <w:r w:rsidR="00506DB0" w:rsidRPr="004834E5">
        <w:rPr>
          <w:rFonts w:ascii="仿宋_GB2312" w:hint="eastAsia"/>
          <w:b/>
        </w:rPr>
        <w:t>、</w:t>
      </w:r>
      <w:r w:rsidR="00764CF1" w:rsidRPr="004834E5">
        <w:rPr>
          <w:rFonts w:ascii="仿宋_GB2312" w:hint="eastAsia"/>
          <w:b/>
        </w:rPr>
        <w:t>竞赛</w:t>
      </w:r>
      <w:r w:rsidR="00506DB0" w:rsidRPr="004834E5">
        <w:rPr>
          <w:rFonts w:ascii="仿宋_GB2312" w:hint="eastAsia"/>
          <w:b/>
        </w:rPr>
        <w:t>原则与奖项设置</w:t>
      </w:r>
    </w:p>
    <w:p w:rsidR="00506DB0" w:rsidRPr="004834E5" w:rsidRDefault="00764CF1" w:rsidP="00E700A8">
      <w:pPr>
        <w:spacing w:line="360" w:lineRule="auto"/>
        <w:ind w:firstLineChars="200" w:firstLine="560"/>
        <w:rPr>
          <w:rFonts w:ascii="仿宋_GB2312"/>
        </w:rPr>
      </w:pPr>
      <w:r w:rsidRPr="004834E5">
        <w:rPr>
          <w:rFonts w:ascii="仿宋_GB2312" w:hint="eastAsia"/>
        </w:rPr>
        <w:t>竞赛</w:t>
      </w:r>
      <w:r w:rsidR="00506DB0" w:rsidRPr="004834E5">
        <w:rPr>
          <w:rFonts w:ascii="仿宋_GB2312" w:hint="eastAsia"/>
        </w:rPr>
        <w:t>以促进青年教师提高教学业务水平为宗旨，就参赛教师教学内容的组织、教学方法和手段的运用、教学语言的表达以及实际的教学效果，进行综合评比。鼓励参赛教师根据实际需要恰当地运用现代</w:t>
      </w:r>
      <w:r w:rsidR="00506DB0" w:rsidRPr="004834E5">
        <w:rPr>
          <w:rFonts w:ascii="仿宋_GB2312" w:hint="eastAsia"/>
        </w:rPr>
        <w:lastRenderedPageBreak/>
        <w:t>信息技术辅助教学。学校成立</w:t>
      </w:r>
      <w:r w:rsidR="00610FB9" w:rsidRPr="004834E5">
        <w:rPr>
          <w:rFonts w:ascii="仿宋_GB2312" w:hint="eastAsia"/>
        </w:rPr>
        <w:t>大</w:t>
      </w:r>
      <w:r w:rsidR="00506DB0" w:rsidRPr="004834E5">
        <w:rPr>
          <w:rFonts w:ascii="仿宋_GB2312" w:hint="eastAsia"/>
        </w:rPr>
        <w:t>赛评委会，本着“公平、公正、公开”的原则评定奖项。</w:t>
      </w:r>
    </w:p>
    <w:p w:rsidR="00506DB0" w:rsidRPr="004834E5" w:rsidRDefault="005163A3" w:rsidP="00E700A8">
      <w:pPr>
        <w:spacing w:line="360" w:lineRule="auto"/>
        <w:ind w:firstLineChars="200" w:firstLine="560"/>
        <w:rPr>
          <w:rFonts w:ascii="仿宋_GB2312"/>
        </w:rPr>
      </w:pPr>
      <w:r w:rsidRPr="004834E5">
        <w:rPr>
          <w:rFonts w:ascii="仿宋_GB2312" w:hint="eastAsia"/>
        </w:rPr>
        <w:t>本次</w:t>
      </w:r>
      <w:r w:rsidR="00764CF1" w:rsidRPr="004834E5">
        <w:rPr>
          <w:rFonts w:ascii="仿宋_GB2312" w:hint="eastAsia"/>
        </w:rPr>
        <w:t>竞赛</w:t>
      </w:r>
      <w:r w:rsidRPr="004834E5">
        <w:rPr>
          <w:rFonts w:ascii="仿宋_GB2312" w:hint="eastAsia"/>
        </w:rPr>
        <w:t>设一、二、三等奖。</w:t>
      </w:r>
      <w:r w:rsidR="00506DB0" w:rsidRPr="004834E5">
        <w:rPr>
          <w:rFonts w:ascii="仿宋_GB2312" w:hint="eastAsia"/>
        </w:rPr>
        <w:t>进入学校决赛的选手都将获得三等奖及以上的奖项</w:t>
      </w:r>
      <w:r w:rsidR="009F23DE" w:rsidRPr="004834E5">
        <w:rPr>
          <w:rFonts w:ascii="仿宋_GB2312" w:hint="eastAsia"/>
        </w:rPr>
        <w:t>，学校对获得各等次奖项的教师</w:t>
      </w:r>
      <w:r w:rsidR="00B06537" w:rsidRPr="004834E5">
        <w:rPr>
          <w:rFonts w:ascii="仿宋_GB2312" w:hint="eastAsia"/>
        </w:rPr>
        <w:t>给予表彰</w:t>
      </w:r>
      <w:r w:rsidR="009F23DE" w:rsidRPr="004834E5">
        <w:rPr>
          <w:rFonts w:ascii="仿宋_GB2312" w:hint="eastAsia"/>
        </w:rPr>
        <w:t>。</w:t>
      </w:r>
      <w:r w:rsidR="00563DB5" w:rsidRPr="004834E5">
        <w:rPr>
          <w:rFonts w:ascii="仿宋_GB2312" w:hint="eastAsia"/>
        </w:rPr>
        <w:t>学校将优先推荐一</w:t>
      </w:r>
      <w:r w:rsidR="009F23DE" w:rsidRPr="004834E5">
        <w:rPr>
          <w:rFonts w:ascii="仿宋_GB2312" w:hint="eastAsia"/>
        </w:rPr>
        <w:t>等奖获得者参加</w:t>
      </w:r>
      <w:r w:rsidR="00563DB5" w:rsidRPr="004834E5">
        <w:rPr>
          <w:rFonts w:ascii="仿宋_GB2312" w:hint="eastAsia"/>
        </w:rPr>
        <w:t>江苏省高校教师教学创新大赛</w:t>
      </w:r>
      <w:r w:rsidR="00B06537" w:rsidRPr="004834E5">
        <w:rPr>
          <w:rFonts w:ascii="仿宋_GB2312" w:hint="eastAsia"/>
        </w:rPr>
        <w:t>、江苏省本科高校青年教师教学竞赛</w:t>
      </w:r>
      <w:r w:rsidR="00563DB5" w:rsidRPr="004834E5">
        <w:rPr>
          <w:rFonts w:ascii="仿宋_GB2312" w:hint="eastAsia"/>
        </w:rPr>
        <w:t>等</w:t>
      </w:r>
      <w:r w:rsidR="00563DB5" w:rsidRPr="004834E5">
        <w:rPr>
          <w:rFonts w:ascii="仿宋_GB2312"/>
        </w:rPr>
        <w:t>省级以上</w:t>
      </w:r>
      <w:r w:rsidR="00563DB5" w:rsidRPr="004834E5">
        <w:rPr>
          <w:rFonts w:ascii="仿宋_GB2312" w:hint="eastAsia"/>
        </w:rPr>
        <w:t>教学</w:t>
      </w:r>
      <w:r w:rsidR="00764CF1" w:rsidRPr="004834E5">
        <w:rPr>
          <w:rFonts w:ascii="仿宋_GB2312" w:hint="eastAsia"/>
        </w:rPr>
        <w:t>竞赛</w:t>
      </w:r>
      <w:r w:rsidRPr="004834E5">
        <w:rPr>
          <w:rFonts w:ascii="仿宋_GB2312" w:hint="eastAsia"/>
        </w:rPr>
        <w:t>。</w:t>
      </w:r>
    </w:p>
    <w:p w:rsidR="00BF511B" w:rsidRPr="004834E5" w:rsidRDefault="00E71A8F" w:rsidP="001E2DBE">
      <w:pPr>
        <w:spacing w:line="360" w:lineRule="auto"/>
        <w:ind w:firstLineChars="200" w:firstLine="562"/>
        <w:rPr>
          <w:rFonts w:ascii="仿宋_GB2312"/>
          <w:b/>
        </w:rPr>
      </w:pPr>
      <w:r w:rsidRPr="004834E5">
        <w:rPr>
          <w:rFonts w:ascii="仿宋_GB2312" w:hint="eastAsia"/>
          <w:b/>
        </w:rPr>
        <w:t>六</w:t>
      </w:r>
      <w:r w:rsidR="00BF511B" w:rsidRPr="004834E5">
        <w:rPr>
          <w:rFonts w:ascii="仿宋_GB2312" w:hint="eastAsia"/>
          <w:b/>
        </w:rPr>
        <w:t>、活动要求</w:t>
      </w:r>
    </w:p>
    <w:p w:rsidR="00BF511B" w:rsidRPr="004834E5" w:rsidRDefault="00BF511B" w:rsidP="00E700A8">
      <w:pPr>
        <w:spacing w:line="360" w:lineRule="auto"/>
        <w:ind w:firstLineChars="200" w:firstLine="560"/>
        <w:rPr>
          <w:rFonts w:ascii="仿宋_GB2312"/>
        </w:rPr>
      </w:pPr>
      <w:r w:rsidRPr="004834E5">
        <w:rPr>
          <w:rFonts w:ascii="仿宋_GB2312" w:hint="eastAsia"/>
        </w:rPr>
        <w:t>符合条件的青年教师都要积极、主动地参加</w:t>
      </w:r>
      <w:r w:rsidR="00764CF1" w:rsidRPr="004834E5">
        <w:rPr>
          <w:rFonts w:ascii="仿宋_GB2312" w:hint="eastAsia"/>
        </w:rPr>
        <w:t>竞赛</w:t>
      </w:r>
      <w:r w:rsidRPr="004834E5">
        <w:rPr>
          <w:rFonts w:ascii="仿宋_GB2312" w:hint="eastAsia"/>
        </w:rPr>
        <w:t>，珍惜并充分利用好</w:t>
      </w:r>
      <w:r w:rsidR="00764CF1" w:rsidRPr="004834E5">
        <w:rPr>
          <w:rFonts w:ascii="仿宋_GB2312" w:hint="eastAsia"/>
        </w:rPr>
        <w:t>竞赛</w:t>
      </w:r>
      <w:r w:rsidR="00610FB9" w:rsidRPr="004834E5">
        <w:rPr>
          <w:rFonts w:ascii="仿宋_GB2312" w:hint="eastAsia"/>
        </w:rPr>
        <w:t>所</w:t>
      </w:r>
      <w:r w:rsidRPr="004834E5">
        <w:rPr>
          <w:rFonts w:ascii="仿宋_GB2312" w:hint="eastAsia"/>
        </w:rPr>
        <w:t>提供的教学业务能力、水平展示和交流机会。35岁以下青年教师应到决赛现场观摩</w:t>
      </w:r>
      <w:r w:rsidR="00764CF1" w:rsidRPr="004834E5">
        <w:rPr>
          <w:rFonts w:ascii="仿宋_GB2312" w:hint="eastAsia"/>
        </w:rPr>
        <w:t>竞赛</w:t>
      </w:r>
      <w:r w:rsidRPr="004834E5">
        <w:rPr>
          <w:rFonts w:ascii="仿宋_GB2312" w:hint="eastAsia"/>
        </w:rPr>
        <w:t>。</w:t>
      </w:r>
    </w:p>
    <w:p w:rsidR="00BF511B" w:rsidRPr="004834E5" w:rsidRDefault="00BF511B" w:rsidP="00E700A8">
      <w:pPr>
        <w:spacing w:line="360" w:lineRule="auto"/>
        <w:ind w:firstLineChars="200" w:firstLine="560"/>
        <w:rPr>
          <w:rFonts w:ascii="仿宋_GB2312"/>
        </w:rPr>
      </w:pPr>
      <w:r w:rsidRPr="004834E5">
        <w:rPr>
          <w:rFonts w:ascii="仿宋_GB2312" w:hint="eastAsia"/>
        </w:rPr>
        <w:t>各学院（校区）应对</w:t>
      </w:r>
      <w:r w:rsidR="00764CF1" w:rsidRPr="004834E5">
        <w:rPr>
          <w:rFonts w:ascii="仿宋_GB2312" w:hint="eastAsia"/>
        </w:rPr>
        <w:t>竞赛</w:t>
      </w:r>
      <w:r w:rsidRPr="004834E5">
        <w:rPr>
          <w:rFonts w:ascii="仿宋_GB2312" w:hint="eastAsia"/>
        </w:rPr>
        <w:t>给予高度重视，充分认识到</w:t>
      </w:r>
      <w:r w:rsidR="00764CF1" w:rsidRPr="004834E5">
        <w:rPr>
          <w:rFonts w:ascii="仿宋_GB2312" w:hint="eastAsia"/>
        </w:rPr>
        <w:t>竞赛</w:t>
      </w:r>
      <w:r w:rsidRPr="004834E5">
        <w:rPr>
          <w:rFonts w:ascii="仿宋_GB2312" w:hint="eastAsia"/>
        </w:rPr>
        <w:t>对提高我校教学质量的重要意义，通过</w:t>
      </w:r>
      <w:r w:rsidR="00764CF1" w:rsidRPr="004834E5">
        <w:rPr>
          <w:rFonts w:ascii="仿宋_GB2312" w:hint="eastAsia"/>
        </w:rPr>
        <w:t>竞赛</w:t>
      </w:r>
      <w:r w:rsidRPr="004834E5">
        <w:rPr>
          <w:rFonts w:ascii="仿宋_GB2312" w:hint="eastAsia"/>
        </w:rPr>
        <w:t>帮助青年教师过好教学关，切实提高青年教师的教学水平和教学效果。要积极发挥基层教学单位和教学团队的作用，与教研活动相结合，在广泛宣传、全面发动的基础上，组织教师积极参赛、听课观摩和交流学习。采取多种鼓励和激励措施，确保</w:t>
      </w:r>
      <w:r w:rsidR="00734D26" w:rsidRPr="004834E5">
        <w:rPr>
          <w:rFonts w:ascii="仿宋_GB2312" w:hint="eastAsia"/>
        </w:rPr>
        <w:t>竞赛</w:t>
      </w:r>
      <w:r w:rsidRPr="004834E5">
        <w:rPr>
          <w:rFonts w:ascii="仿宋_GB2312" w:hint="eastAsia"/>
        </w:rPr>
        <w:t>取得预期成效。</w:t>
      </w:r>
    </w:p>
    <w:p w:rsidR="00BF511B" w:rsidRPr="004834E5" w:rsidRDefault="00BF511B" w:rsidP="00E700A8">
      <w:pPr>
        <w:spacing w:line="360" w:lineRule="auto"/>
        <w:rPr>
          <w:rFonts w:ascii="仿宋_GB2312"/>
          <w:b/>
          <w:bCs/>
          <w:sz w:val="32"/>
          <w:szCs w:val="32"/>
        </w:rPr>
      </w:pPr>
    </w:p>
    <w:p w:rsidR="00BF511B" w:rsidRPr="004834E5" w:rsidRDefault="00BF511B" w:rsidP="00E700A8">
      <w:pPr>
        <w:spacing w:line="360" w:lineRule="auto"/>
        <w:ind w:firstLineChars="200" w:firstLine="560"/>
        <w:rPr>
          <w:rFonts w:ascii="仿宋_GB2312"/>
        </w:rPr>
      </w:pPr>
      <w:r w:rsidRPr="004834E5">
        <w:rPr>
          <w:rFonts w:ascii="仿宋_GB2312" w:hint="eastAsia"/>
        </w:rPr>
        <w:t>附件：1.</w:t>
      </w:r>
      <w:r w:rsidR="001C1E52" w:rsidRPr="004834E5">
        <w:rPr>
          <w:rFonts w:ascii="仿宋_GB2312"/>
        </w:rPr>
        <w:t xml:space="preserve"> </w:t>
      </w:r>
      <w:r w:rsidRPr="004834E5">
        <w:rPr>
          <w:rFonts w:ascii="仿宋_GB2312" w:hint="eastAsia"/>
        </w:rPr>
        <w:t>第18届青年教师</w:t>
      </w:r>
      <w:r w:rsidR="00B06537" w:rsidRPr="004834E5">
        <w:rPr>
          <w:rFonts w:ascii="仿宋_GB2312" w:hint="eastAsia"/>
        </w:rPr>
        <w:t>教学竞赛</w:t>
      </w:r>
      <w:r w:rsidRPr="004834E5">
        <w:rPr>
          <w:rFonts w:ascii="仿宋_GB2312" w:hint="eastAsia"/>
        </w:rPr>
        <w:t>名额分配</w:t>
      </w:r>
    </w:p>
    <w:p w:rsidR="00E71A8F" w:rsidRPr="004834E5" w:rsidRDefault="00BF511B" w:rsidP="00E700A8">
      <w:pPr>
        <w:spacing w:line="360" w:lineRule="auto"/>
        <w:rPr>
          <w:rFonts w:ascii="仿宋_GB2312"/>
        </w:rPr>
      </w:pPr>
      <w:r w:rsidRPr="004834E5">
        <w:rPr>
          <w:rFonts w:ascii="仿宋_GB2312" w:hint="eastAsia"/>
        </w:rPr>
        <w:t xml:space="preserve">      </w:t>
      </w:r>
      <w:r w:rsidR="00E51FD2" w:rsidRPr="004834E5">
        <w:rPr>
          <w:rFonts w:ascii="仿宋_GB2312" w:hint="eastAsia"/>
        </w:rPr>
        <w:t xml:space="preserve">    </w:t>
      </w:r>
      <w:r w:rsidRPr="004834E5">
        <w:rPr>
          <w:rFonts w:ascii="仿宋_GB2312" w:hint="eastAsia"/>
        </w:rPr>
        <w:t>2.</w:t>
      </w:r>
      <w:r w:rsidR="001C1E52" w:rsidRPr="004834E5">
        <w:rPr>
          <w:rFonts w:ascii="仿宋_GB2312"/>
        </w:rPr>
        <w:t xml:space="preserve"> </w:t>
      </w:r>
      <w:r w:rsidR="002D07F5" w:rsidRPr="004834E5">
        <w:rPr>
          <w:rFonts w:ascii="仿宋_GB2312" w:hint="eastAsia"/>
        </w:rPr>
        <w:t>第18届</w:t>
      </w:r>
      <w:r w:rsidR="00E71A8F" w:rsidRPr="004834E5">
        <w:rPr>
          <w:rFonts w:ascii="仿宋_GB2312" w:hint="eastAsia"/>
        </w:rPr>
        <w:t>青年教师</w:t>
      </w:r>
      <w:r w:rsidR="00B06537" w:rsidRPr="004834E5">
        <w:rPr>
          <w:rFonts w:ascii="仿宋_GB2312" w:hint="eastAsia"/>
        </w:rPr>
        <w:t>教学竞赛</w:t>
      </w:r>
      <w:r w:rsidR="00E71A8F" w:rsidRPr="004834E5">
        <w:rPr>
          <w:rFonts w:ascii="仿宋_GB2312" w:hint="eastAsia"/>
        </w:rPr>
        <w:t>申报书</w:t>
      </w:r>
    </w:p>
    <w:p w:rsidR="00E51FD2" w:rsidRPr="004834E5" w:rsidRDefault="00E71A8F" w:rsidP="00E700A8">
      <w:pPr>
        <w:spacing w:line="360" w:lineRule="auto"/>
        <w:rPr>
          <w:rFonts w:ascii="仿宋_GB2312"/>
        </w:rPr>
      </w:pPr>
      <w:r w:rsidRPr="004834E5">
        <w:rPr>
          <w:rFonts w:ascii="仿宋_GB2312" w:hint="eastAsia"/>
        </w:rPr>
        <w:t xml:space="preserve">     </w:t>
      </w:r>
      <w:r w:rsidR="00E51FD2" w:rsidRPr="004834E5">
        <w:rPr>
          <w:rFonts w:ascii="仿宋_GB2312" w:hint="eastAsia"/>
        </w:rPr>
        <w:t xml:space="preserve">    </w:t>
      </w:r>
      <w:r w:rsidRPr="004834E5">
        <w:rPr>
          <w:rFonts w:ascii="仿宋_GB2312" w:hint="eastAsia"/>
        </w:rPr>
        <w:t xml:space="preserve"> 3.</w:t>
      </w:r>
      <w:r w:rsidR="001C1E52" w:rsidRPr="004834E5">
        <w:rPr>
          <w:rFonts w:ascii="仿宋_GB2312"/>
        </w:rPr>
        <w:t xml:space="preserve"> </w:t>
      </w:r>
      <w:r w:rsidR="002D07F5" w:rsidRPr="004834E5">
        <w:rPr>
          <w:rFonts w:ascii="仿宋_GB2312" w:hint="eastAsia"/>
        </w:rPr>
        <w:t>第18届青年教师</w:t>
      </w:r>
      <w:r w:rsidR="00B06537" w:rsidRPr="004834E5">
        <w:rPr>
          <w:rFonts w:ascii="仿宋_GB2312" w:hint="eastAsia"/>
        </w:rPr>
        <w:t>教学竞赛</w:t>
      </w:r>
      <w:r w:rsidRPr="004834E5">
        <w:rPr>
          <w:rFonts w:ascii="仿宋_GB2312" w:hint="eastAsia"/>
        </w:rPr>
        <w:t>参赛教师汇总表</w:t>
      </w:r>
    </w:p>
    <w:p w:rsidR="00E51FD2" w:rsidRPr="004834E5" w:rsidRDefault="00E51FD2" w:rsidP="00E700A8">
      <w:pPr>
        <w:spacing w:line="360" w:lineRule="auto"/>
        <w:ind w:firstLineChars="500" w:firstLine="1400"/>
        <w:rPr>
          <w:rFonts w:ascii="仿宋_GB2312"/>
        </w:rPr>
      </w:pPr>
      <w:r w:rsidRPr="004834E5">
        <w:rPr>
          <w:rFonts w:ascii="仿宋_GB2312" w:hint="eastAsia"/>
        </w:rPr>
        <w:t>4.</w:t>
      </w:r>
      <w:r w:rsidR="001C1E52" w:rsidRPr="004834E5">
        <w:rPr>
          <w:rFonts w:ascii="仿宋_GB2312"/>
        </w:rPr>
        <w:t xml:space="preserve"> </w:t>
      </w:r>
      <w:r w:rsidRPr="004834E5">
        <w:rPr>
          <w:rFonts w:ascii="仿宋_GB2312"/>
        </w:rPr>
        <w:t>课堂教学实录视频标准</w:t>
      </w:r>
    </w:p>
    <w:p w:rsidR="002D07F5" w:rsidRPr="004834E5" w:rsidRDefault="002D07F5" w:rsidP="00E700A8">
      <w:pPr>
        <w:spacing w:line="360" w:lineRule="auto"/>
        <w:rPr>
          <w:rFonts w:ascii="仿宋_GB2312"/>
        </w:rPr>
      </w:pPr>
      <w:r w:rsidRPr="004834E5">
        <w:rPr>
          <w:rFonts w:ascii="仿宋_GB2312" w:hint="eastAsia"/>
        </w:rPr>
        <w:t xml:space="preserve">      </w:t>
      </w:r>
      <w:r w:rsidR="00E51FD2" w:rsidRPr="004834E5">
        <w:rPr>
          <w:rFonts w:ascii="仿宋_GB2312" w:hint="eastAsia"/>
        </w:rPr>
        <w:t xml:space="preserve">    5</w:t>
      </w:r>
      <w:r w:rsidRPr="004834E5">
        <w:rPr>
          <w:rFonts w:ascii="仿宋_GB2312" w:hint="eastAsia"/>
        </w:rPr>
        <w:t>.</w:t>
      </w:r>
      <w:r w:rsidR="001C1E52" w:rsidRPr="004834E5">
        <w:rPr>
          <w:rFonts w:ascii="仿宋_GB2312"/>
        </w:rPr>
        <w:t xml:space="preserve"> </w:t>
      </w:r>
      <w:r w:rsidR="00396647" w:rsidRPr="004834E5">
        <w:rPr>
          <w:rFonts w:ascii="仿宋_GB2312" w:hint="eastAsia"/>
        </w:rPr>
        <w:t>第18届青年教师</w:t>
      </w:r>
      <w:r w:rsidR="00B06537" w:rsidRPr="004834E5">
        <w:rPr>
          <w:rFonts w:ascii="仿宋_GB2312" w:hint="eastAsia"/>
        </w:rPr>
        <w:t>教学竞赛</w:t>
      </w:r>
      <w:r w:rsidR="00396647" w:rsidRPr="004834E5">
        <w:rPr>
          <w:rFonts w:ascii="仿宋_GB2312" w:hint="eastAsia"/>
        </w:rPr>
        <w:t>评分标准</w:t>
      </w:r>
    </w:p>
    <w:p w:rsidR="002D07F5" w:rsidRPr="004834E5" w:rsidRDefault="002D07F5" w:rsidP="00E700A8">
      <w:pPr>
        <w:spacing w:line="360" w:lineRule="auto"/>
        <w:jc w:val="right"/>
        <w:rPr>
          <w:rFonts w:ascii="仿宋_GB2312"/>
        </w:rPr>
      </w:pPr>
    </w:p>
    <w:p w:rsidR="00432B4E" w:rsidRPr="004834E5" w:rsidRDefault="00432B4E" w:rsidP="00E700A8">
      <w:pPr>
        <w:spacing w:line="360" w:lineRule="auto"/>
        <w:jc w:val="right"/>
        <w:rPr>
          <w:rFonts w:ascii="仿宋_GB2312"/>
        </w:rPr>
      </w:pPr>
    </w:p>
    <w:p w:rsidR="00BF511B" w:rsidRPr="004834E5" w:rsidRDefault="006B74D7" w:rsidP="00B06537">
      <w:pPr>
        <w:spacing w:line="360" w:lineRule="auto"/>
        <w:jc w:val="right"/>
        <w:rPr>
          <w:rFonts w:ascii="仿宋_GB2312"/>
          <w:sz w:val="32"/>
          <w:szCs w:val="32"/>
        </w:rPr>
      </w:pPr>
      <w:r w:rsidRPr="004834E5">
        <w:rPr>
          <w:rFonts w:ascii="仿宋_GB2312" w:hint="eastAsia"/>
          <w:sz w:val="32"/>
          <w:szCs w:val="32"/>
        </w:rPr>
        <w:t xml:space="preserve"> </w:t>
      </w:r>
      <w:r w:rsidR="006A138B" w:rsidRPr="004834E5">
        <w:rPr>
          <w:rFonts w:ascii="仿宋_GB2312"/>
          <w:sz w:val="32"/>
          <w:szCs w:val="32"/>
        </w:rPr>
        <w:t xml:space="preserve">                   </w:t>
      </w:r>
      <w:r w:rsidR="00563DB5" w:rsidRPr="004834E5">
        <w:rPr>
          <w:rFonts w:ascii="仿宋_GB2312" w:hint="eastAsia"/>
          <w:sz w:val="32"/>
          <w:szCs w:val="32"/>
        </w:rPr>
        <w:t>江苏科技大学教务处</w:t>
      </w:r>
    </w:p>
    <w:p w:rsidR="00B06537" w:rsidRPr="004834E5" w:rsidRDefault="00B06537" w:rsidP="006A138B">
      <w:pPr>
        <w:spacing w:line="360" w:lineRule="auto"/>
        <w:ind w:right="160"/>
        <w:jc w:val="right"/>
        <w:rPr>
          <w:rFonts w:ascii="仿宋_GB2312"/>
          <w:sz w:val="32"/>
          <w:szCs w:val="32"/>
        </w:rPr>
      </w:pPr>
      <w:r w:rsidRPr="004834E5">
        <w:rPr>
          <w:rFonts w:ascii="仿宋_GB2312" w:hint="eastAsia"/>
          <w:sz w:val="32"/>
          <w:szCs w:val="32"/>
        </w:rPr>
        <w:t>江苏科技大学工会</w:t>
      </w:r>
    </w:p>
    <w:p w:rsidR="00BF511B" w:rsidRPr="004834E5" w:rsidRDefault="00BF511B" w:rsidP="006A138B">
      <w:pPr>
        <w:spacing w:line="360" w:lineRule="auto"/>
        <w:ind w:right="160" w:firstLineChars="1506" w:firstLine="4819"/>
        <w:jc w:val="right"/>
        <w:rPr>
          <w:rFonts w:ascii="仿宋_GB2312"/>
          <w:sz w:val="32"/>
          <w:szCs w:val="32"/>
        </w:rPr>
      </w:pPr>
      <w:r w:rsidRPr="004834E5">
        <w:rPr>
          <w:rFonts w:ascii="仿宋_GB2312" w:hint="eastAsia"/>
          <w:sz w:val="32"/>
          <w:szCs w:val="32"/>
        </w:rPr>
        <w:t>2021年4月</w:t>
      </w:r>
      <w:r w:rsidR="00B06537" w:rsidRPr="004834E5">
        <w:rPr>
          <w:rFonts w:ascii="仿宋_GB2312" w:hint="eastAsia"/>
          <w:sz w:val="32"/>
          <w:szCs w:val="32"/>
        </w:rPr>
        <w:t>30</w:t>
      </w:r>
      <w:r w:rsidRPr="004834E5">
        <w:rPr>
          <w:rFonts w:ascii="仿宋_GB2312" w:hint="eastAsia"/>
          <w:sz w:val="32"/>
          <w:szCs w:val="32"/>
        </w:rPr>
        <w:t>日</w:t>
      </w:r>
    </w:p>
    <w:sectPr w:rsidR="00BF511B" w:rsidRPr="004834E5" w:rsidSect="00B90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44" w:rsidRDefault="004D0644" w:rsidP="008C5AD5">
      <w:r>
        <w:separator/>
      </w:r>
    </w:p>
  </w:endnote>
  <w:endnote w:type="continuationSeparator" w:id="0">
    <w:p w:rsidR="004D0644" w:rsidRDefault="004D0644" w:rsidP="008C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44" w:rsidRDefault="004D0644" w:rsidP="008C5AD5">
      <w:r>
        <w:separator/>
      </w:r>
    </w:p>
  </w:footnote>
  <w:footnote w:type="continuationSeparator" w:id="0">
    <w:p w:rsidR="004D0644" w:rsidRDefault="004D0644" w:rsidP="008C5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70FBA"/>
    <w:multiLevelType w:val="hybridMultilevel"/>
    <w:tmpl w:val="B0D43028"/>
    <w:lvl w:ilvl="0" w:tplc="EE0A9DE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0AAB"/>
    <w:rsid w:val="00001A3C"/>
    <w:rsid w:val="00031DEB"/>
    <w:rsid w:val="0005789F"/>
    <w:rsid w:val="00060FDF"/>
    <w:rsid w:val="00085B31"/>
    <w:rsid w:val="000A56BF"/>
    <w:rsid w:val="000C6CA5"/>
    <w:rsid w:val="0019310B"/>
    <w:rsid w:val="001C1E52"/>
    <w:rsid w:val="001E2DBE"/>
    <w:rsid w:val="00206F98"/>
    <w:rsid w:val="0026053B"/>
    <w:rsid w:val="002D07F5"/>
    <w:rsid w:val="002F6178"/>
    <w:rsid w:val="00321334"/>
    <w:rsid w:val="0039313B"/>
    <w:rsid w:val="00396647"/>
    <w:rsid w:val="003E36A9"/>
    <w:rsid w:val="00432B4E"/>
    <w:rsid w:val="0046156B"/>
    <w:rsid w:val="004834E5"/>
    <w:rsid w:val="00492E7F"/>
    <w:rsid w:val="004B2C43"/>
    <w:rsid w:val="004D0644"/>
    <w:rsid w:val="00500AAB"/>
    <w:rsid w:val="00506DB0"/>
    <w:rsid w:val="005163A3"/>
    <w:rsid w:val="00547A02"/>
    <w:rsid w:val="00563DB5"/>
    <w:rsid w:val="005A5E54"/>
    <w:rsid w:val="005C036B"/>
    <w:rsid w:val="005F366E"/>
    <w:rsid w:val="00600FF6"/>
    <w:rsid w:val="00610FB9"/>
    <w:rsid w:val="00621402"/>
    <w:rsid w:val="00623BDF"/>
    <w:rsid w:val="00662F3A"/>
    <w:rsid w:val="00696461"/>
    <w:rsid w:val="006A138B"/>
    <w:rsid w:val="006B01DD"/>
    <w:rsid w:val="006B74D7"/>
    <w:rsid w:val="006C52F6"/>
    <w:rsid w:val="00734D26"/>
    <w:rsid w:val="007368F2"/>
    <w:rsid w:val="00764CF1"/>
    <w:rsid w:val="00767E13"/>
    <w:rsid w:val="007B3E04"/>
    <w:rsid w:val="00811314"/>
    <w:rsid w:val="008918F0"/>
    <w:rsid w:val="00893301"/>
    <w:rsid w:val="008A37FE"/>
    <w:rsid w:val="008A652B"/>
    <w:rsid w:val="008C5AD5"/>
    <w:rsid w:val="008E0F01"/>
    <w:rsid w:val="00911DEC"/>
    <w:rsid w:val="00962539"/>
    <w:rsid w:val="009F23DE"/>
    <w:rsid w:val="009F555E"/>
    <w:rsid w:val="00A14CB3"/>
    <w:rsid w:val="00A17BEE"/>
    <w:rsid w:val="00A40E95"/>
    <w:rsid w:val="00A85316"/>
    <w:rsid w:val="00AA5A9F"/>
    <w:rsid w:val="00AE15C1"/>
    <w:rsid w:val="00AE3A1A"/>
    <w:rsid w:val="00B06537"/>
    <w:rsid w:val="00B356DC"/>
    <w:rsid w:val="00B54432"/>
    <w:rsid w:val="00B57EAA"/>
    <w:rsid w:val="00B903C8"/>
    <w:rsid w:val="00BD78DD"/>
    <w:rsid w:val="00BF511B"/>
    <w:rsid w:val="00C1163F"/>
    <w:rsid w:val="00CA4279"/>
    <w:rsid w:val="00CA69AC"/>
    <w:rsid w:val="00CC4EEE"/>
    <w:rsid w:val="00D45F16"/>
    <w:rsid w:val="00D91506"/>
    <w:rsid w:val="00DA4335"/>
    <w:rsid w:val="00DC02BB"/>
    <w:rsid w:val="00DC405E"/>
    <w:rsid w:val="00E37D9C"/>
    <w:rsid w:val="00E51FD2"/>
    <w:rsid w:val="00E633A1"/>
    <w:rsid w:val="00E700A8"/>
    <w:rsid w:val="00E71A8F"/>
    <w:rsid w:val="00EE388E"/>
    <w:rsid w:val="00EF2F45"/>
    <w:rsid w:val="00EF4397"/>
    <w:rsid w:val="00F8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EBD8D-5892-4FB9-9EA9-864FFEF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kern w:val="2"/>
        <w:sz w:val="28"/>
        <w:szCs w:val="28"/>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A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B2C43"/>
    <w:rPr>
      <w:rFonts w:ascii="宋体" w:eastAsia="宋体" w:hAnsi="Courier New" w:cs="Courier New"/>
      <w:szCs w:val="21"/>
    </w:rPr>
  </w:style>
  <w:style w:type="character" w:customStyle="1" w:styleId="Char">
    <w:name w:val="纯文本 Char"/>
    <w:basedOn w:val="a0"/>
    <w:link w:val="a3"/>
    <w:uiPriority w:val="99"/>
    <w:rsid w:val="004B2C43"/>
    <w:rPr>
      <w:rFonts w:ascii="宋体" w:eastAsia="宋体" w:hAnsi="Courier New" w:cs="Courier New"/>
      <w:szCs w:val="21"/>
    </w:rPr>
  </w:style>
  <w:style w:type="paragraph" w:styleId="a4">
    <w:name w:val="header"/>
    <w:basedOn w:val="a"/>
    <w:link w:val="Char0"/>
    <w:uiPriority w:val="99"/>
    <w:unhideWhenUsed/>
    <w:rsid w:val="008C5A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C5AD5"/>
    <w:rPr>
      <w:sz w:val="18"/>
      <w:szCs w:val="18"/>
    </w:rPr>
  </w:style>
  <w:style w:type="paragraph" w:styleId="a5">
    <w:name w:val="footer"/>
    <w:basedOn w:val="a"/>
    <w:link w:val="Char1"/>
    <w:uiPriority w:val="99"/>
    <w:unhideWhenUsed/>
    <w:rsid w:val="008C5AD5"/>
    <w:pPr>
      <w:tabs>
        <w:tab w:val="center" w:pos="4153"/>
        <w:tab w:val="right" w:pos="8306"/>
      </w:tabs>
      <w:snapToGrid w:val="0"/>
      <w:jc w:val="left"/>
    </w:pPr>
    <w:rPr>
      <w:sz w:val="18"/>
      <w:szCs w:val="18"/>
    </w:rPr>
  </w:style>
  <w:style w:type="character" w:customStyle="1" w:styleId="Char1">
    <w:name w:val="页脚 Char"/>
    <w:basedOn w:val="a0"/>
    <w:link w:val="a5"/>
    <w:uiPriority w:val="99"/>
    <w:rsid w:val="008C5AD5"/>
    <w:rPr>
      <w:sz w:val="18"/>
      <w:szCs w:val="18"/>
    </w:rPr>
  </w:style>
  <w:style w:type="paragraph" w:styleId="a6">
    <w:name w:val="List Paragraph"/>
    <w:basedOn w:val="a"/>
    <w:uiPriority w:val="34"/>
    <w:qFormat/>
    <w:rsid w:val="00506DB0"/>
    <w:pPr>
      <w:ind w:firstLineChars="200" w:firstLine="420"/>
    </w:pPr>
  </w:style>
  <w:style w:type="character" w:styleId="a7">
    <w:name w:val="Hyperlink"/>
    <w:basedOn w:val="a0"/>
    <w:uiPriority w:val="99"/>
    <w:unhideWhenUsed/>
    <w:rsid w:val="007368F2"/>
    <w:rPr>
      <w:color w:val="0000FF" w:themeColor="hyperlink"/>
      <w:u w:val="single"/>
    </w:rPr>
  </w:style>
  <w:style w:type="character" w:styleId="a8">
    <w:name w:val="annotation reference"/>
    <w:basedOn w:val="a0"/>
    <w:uiPriority w:val="99"/>
    <w:semiHidden/>
    <w:unhideWhenUsed/>
    <w:rsid w:val="008E0F01"/>
    <w:rPr>
      <w:sz w:val="21"/>
      <w:szCs w:val="21"/>
    </w:rPr>
  </w:style>
  <w:style w:type="paragraph" w:styleId="a9">
    <w:name w:val="annotation text"/>
    <w:basedOn w:val="a"/>
    <w:link w:val="Char2"/>
    <w:uiPriority w:val="99"/>
    <w:semiHidden/>
    <w:unhideWhenUsed/>
    <w:rsid w:val="008E0F01"/>
    <w:pPr>
      <w:jc w:val="left"/>
    </w:pPr>
  </w:style>
  <w:style w:type="character" w:customStyle="1" w:styleId="Char2">
    <w:name w:val="批注文字 Char"/>
    <w:basedOn w:val="a0"/>
    <w:link w:val="a9"/>
    <w:uiPriority w:val="99"/>
    <w:semiHidden/>
    <w:rsid w:val="008E0F01"/>
  </w:style>
  <w:style w:type="paragraph" w:styleId="aa">
    <w:name w:val="annotation subject"/>
    <w:basedOn w:val="a9"/>
    <w:next w:val="a9"/>
    <w:link w:val="Char3"/>
    <w:uiPriority w:val="99"/>
    <w:semiHidden/>
    <w:unhideWhenUsed/>
    <w:rsid w:val="008E0F01"/>
    <w:rPr>
      <w:b/>
      <w:bCs/>
    </w:rPr>
  </w:style>
  <w:style w:type="character" w:customStyle="1" w:styleId="Char3">
    <w:name w:val="批注主题 Char"/>
    <w:basedOn w:val="Char2"/>
    <w:link w:val="aa"/>
    <w:uiPriority w:val="99"/>
    <w:semiHidden/>
    <w:rsid w:val="008E0F01"/>
    <w:rPr>
      <w:b/>
      <w:bCs/>
    </w:rPr>
  </w:style>
  <w:style w:type="paragraph" w:styleId="ab">
    <w:name w:val="Balloon Text"/>
    <w:basedOn w:val="a"/>
    <w:link w:val="Char4"/>
    <w:uiPriority w:val="99"/>
    <w:semiHidden/>
    <w:unhideWhenUsed/>
    <w:rsid w:val="008E0F01"/>
    <w:rPr>
      <w:sz w:val="18"/>
      <w:szCs w:val="18"/>
    </w:rPr>
  </w:style>
  <w:style w:type="character" w:customStyle="1" w:styleId="Char4">
    <w:name w:val="批注框文本 Char"/>
    <w:basedOn w:val="a0"/>
    <w:link w:val="ab"/>
    <w:uiPriority w:val="99"/>
    <w:semiHidden/>
    <w:rsid w:val="008E0F01"/>
    <w:rPr>
      <w:sz w:val="18"/>
      <w:szCs w:val="18"/>
    </w:rPr>
  </w:style>
  <w:style w:type="paragraph" w:styleId="ac">
    <w:name w:val="Revision"/>
    <w:hidden/>
    <w:uiPriority w:val="99"/>
    <w:semiHidden/>
    <w:rsid w:val="00B0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327</Words>
  <Characters>1870</Characters>
  <Application>Microsoft Office Word</Application>
  <DocSecurity>0</DocSecurity>
  <Lines>15</Lines>
  <Paragraphs>4</Paragraphs>
  <ScaleCrop>false</ScaleCrop>
  <Company>Hewlett-Packard Company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仲媛</dc:creator>
  <cp:lastModifiedBy>www</cp:lastModifiedBy>
  <cp:revision>7</cp:revision>
  <cp:lastPrinted>2021-04-29T02:20:00Z</cp:lastPrinted>
  <dcterms:created xsi:type="dcterms:W3CDTF">2021-04-29T08:30:00Z</dcterms:created>
  <dcterms:modified xsi:type="dcterms:W3CDTF">2021-04-30T01:28:00Z</dcterms:modified>
</cp:coreProperties>
</file>